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BB5" w:rsidRDefault="00376830">
      <w:r>
        <w:rPr>
          <w:noProof/>
        </w:rPr>
        <w:pict>
          <v:shapetype id="_x0000_t202" coordsize="21600,21600" o:spt="202" path="m,l,21600r21600,l21600,xe">
            <v:stroke joinstyle="miter"/>
            <v:path gradientshapeok="t" o:connecttype="rect"/>
          </v:shapetype>
          <v:shape id="_x0000_s1026" type="#_x0000_t202" style="position:absolute;margin-left:-71.25pt;margin-top:-71.25pt;width:609.75pt;height:789.75pt;z-index:251658240" stroked="f">
            <v:textbox>
              <w:txbxContent>
                <w:p w:rsidR="00D90395" w:rsidRDefault="00D90395">
                  <w:r w:rsidRPr="00E11BB5">
                    <w:rPr>
                      <w:noProof/>
                    </w:rPr>
                    <w:drawing>
                      <wp:inline distT="0" distB="0" distL="0" distR="0">
                        <wp:extent cx="7581900" cy="9943683"/>
                        <wp:effectExtent l="0" t="0" r="0" b="0"/>
                        <wp:docPr id="1" name="Picture 1" descr="C:\Users\ES YORK\Desktop\final1\GC policy cover p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 YORK\Desktop\final1\GC policy cover page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3507" cy="9945790"/>
                                </a:xfrm>
                                <a:prstGeom prst="rect">
                                  <a:avLst/>
                                </a:prstGeom>
                                <a:noFill/>
                                <a:ln>
                                  <a:noFill/>
                                </a:ln>
                              </pic:spPr>
                            </pic:pic>
                          </a:graphicData>
                        </a:graphic>
                      </wp:inline>
                    </w:drawing>
                  </w:r>
                </w:p>
              </w:txbxContent>
            </v:textbox>
          </v:shape>
        </w:pict>
      </w:r>
      <w:r w:rsidR="00E11BB5">
        <w:br w:type="page"/>
      </w:r>
    </w:p>
    <w:p w:rsidR="00E11BB5" w:rsidRDefault="00E11BB5"/>
    <w:tbl>
      <w:tblPr>
        <w:tblW w:w="5000" w:type="pct"/>
        <w:jc w:val="center"/>
        <w:tblLook w:val="04A0" w:firstRow="1" w:lastRow="0" w:firstColumn="1" w:lastColumn="0" w:noHBand="0" w:noVBand="1"/>
      </w:tblPr>
      <w:tblGrid>
        <w:gridCol w:w="9576"/>
      </w:tblGrid>
      <w:tr w:rsidR="00E11BB5" w:rsidTr="00545BD5">
        <w:trPr>
          <w:trHeight w:val="2880"/>
          <w:jc w:val="center"/>
        </w:trPr>
        <w:tc>
          <w:tcPr>
            <w:tcW w:w="5000" w:type="pct"/>
          </w:tcPr>
          <w:p w:rsidR="00E11BB5" w:rsidRDefault="00376830" w:rsidP="00545BD5">
            <w:pPr>
              <w:pStyle w:val="NoSpacing"/>
              <w:jc w:val="center"/>
              <w:rPr>
                <w:rFonts w:asciiTheme="majorHAnsi" w:eastAsiaTheme="majorEastAsia" w:hAnsiTheme="majorHAnsi" w:cstheme="majorBidi"/>
                <w:caps/>
              </w:rPr>
            </w:p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sdtContent>
                <w:r w:rsidR="00E11BB5">
                  <w:rPr>
                    <w:rFonts w:asciiTheme="majorHAnsi" w:eastAsiaTheme="majorEastAsia" w:hAnsiTheme="majorHAnsi" w:cstheme="majorBidi"/>
                    <w:caps/>
                  </w:rPr>
                  <w:t>Gambia College</w:t>
                </w:r>
              </w:sdtContent>
            </w:sdt>
          </w:p>
        </w:tc>
      </w:tr>
      <w:tr w:rsidR="00E11BB5" w:rsidTr="00545BD5">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11BB5" w:rsidRDefault="00E11BB5" w:rsidP="00545BD5">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Examination Policy</w:t>
                </w:r>
              </w:p>
            </w:tc>
          </w:sdtContent>
        </w:sdt>
      </w:tr>
      <w:tr w:rsidR="00E11BB5" w:rsidTr="00545BD5">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E11BB5" w:rsidRDefault="00E11BB5" w:rsidP="00545BD5">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Examination Rules and regulation</w:t>
                </w:r>
              </w:p>
            </w:tc>
          </w:sdtContent>
        </w:sdt>
      </w:tr>
      <w:tr w:rsidR="00E11BB5" w:rsidTr="00545BD5">
        <w:trPr>
          <w:trHeight w:val="360"/>
          <w:jc w:val="center"/>
        </w:trPr>
        <w:tc>
          <w:tcPr>
            <w:tcW w:w="5000" w:type="pct"/>
            <w:vAlign w:val="center"/>
          </w:tcPr>
          <w:p w:rsidR="00E11BB5" w:rsidRDefault="00E11BB5" w:rsidP="00545BD5">
            <w:pPr>
              <w:pStyle w:val="NoSpacing"/>
              <w:jc w:val="center"/>
            </w:pPr>
          </w:p>
        </w:tc>
      </w:tr>
      <w:tr w:rsidR="00E11BB5" w:rsidTr="00545BD5">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E11BB5" w:rsidRDefault="00E11BB5" w:rsidP="00545BD5">
                <w:pPr>
                  <w:pStyle w:val="NoSpacing"/>
                  <w:jc w:val="center"/>
                  <w:rPr>
                    <w:b/>
                    <w:bCs/>
                  </w:rPr>
                </w:pPr>
                <w:r>
                  <w:rPr>
                    <w:b/>
                    <w:bCs/>
                  </w:rPr>
                  <w:t>Gambia College</w:t>
                </w:r>
              </w:p>
            </w:tc>
          </w:sdtContent>
        </w:sdt>
      </w:tr>
      <w:tr w:rsidR="00E11BB5" w:rsidTr="00545BD5">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9-06-20T00:00:00Z">
              <w:dateFormat w:val="M/d/yyyy"/>
              <w:lid w:val="en-US"/>
              <w:storeMappedDataAs w:val="dateTime"/>
              <w:calendar w:val="gregorian"/>
            </w:date>
          </w:sdtPr>
          <w:sdtEndPr/>
          <w:sdtContent>
            <w:tc>
              <w:tcPr>
                <w:tcW w:w="5000" w:type="pct"/>
                <w:vAlign w:val="center"/>
              </w:tcPr>
              <w:p w:rsidR="00E11BB5" w:rsidRDefault="00E11BB5" w:rsidP="00545BD5">
                <w:pPr>
                  <w:pStyle w:val="NoSpacing"/>
                  <w:jc w:val="center"/>
                  <w:rPr>
                    <w:b/>
                    <w:bCs/>
                  </w:rPr>
                </w:pPr>
                <w:r>
                  <w:rPr>
                    <w:b/>
                    <w:bCs/>
                  </w:rPr>
                  <w:t>6/20/2019</w:t>
                </w:r>
              </w:p>
            </w:tc>
          </w:sdtContent>
        </w:sdt>
      </w:tr>
    </w:tbl>
    <w:p w:rsidR="00E11BB5" w:rsidRDefault="00E11BB5">
      <w:r>
        <w:t xml:space="preserve"> </w:t>
      </w:r>
    </w:p>
    <w:sdt>
      <w:sdtPr>
        <w:id w:val="41962898"/>
        <w:docPartObj>
          <w:docPartGallery w:val="Cover Pages"/>
          <w:docPartUnique/>
        </w:docPartObj>
      </w:sdtPr>
      <w:sdtEndPr>
        <w:rPr>
          <w:rFonts w:cstheme="minorHAnsi"/>
          <w:b/>
          <w:sz w:val="24"/>
          <w:szCs w:val="24"/>
        </w:rPr>
      </w:sdtEndPr>
      <w:sdtContent>
        <w:p w:rsidR="009474B4" w:rsidRDefault="009474B4"/>
        <w:p w:rsidR="009474B4" w:rsidRDefault="009474B4"/>
        <w:p w:rsidR="009474B4" w:rsidRDefault="009474B4"/>
        <w:p w:rsidR="009474B4" w:rsidRDefault="009474B4">
          <w:pPr>
            <w:rPr>
              <w:rFonts w:cstheme="minorHAnsi"/>
              <w:b/>
              <w:sz w:val="24"/>
              <w:szCs w:val="24"/>
            </w:rPr>
          </w:pPr>
          <w:r>
            <w:rPr>
              <w:rFonts w:cstheme="minorHAnsi"/>
              <w:b/>
              <w:sz w:val="24"/>
              <w:szCs w:val="24"/>
            </w:rPr>
            <w:br w:type="page"/>
          </w:r>
        </w:p>
      </w:sdtContent>
    </w:sdt>
    <w:sdt>
      <w:sdtPr>
        <w:rPr>
          <w:rFonts w:asciiTheme="minorHAnsi" w:eastAsiaTheme="minorEastAsia" w:hAnsiTheme="minorHAnsi" w:cstheme="minorBidi"/>
          <w:b w:val="0"/>
          <w:bCs w:val="0"/>
          <w:color w:val="auto"/>
          <w:sz w:val="22"/>
          <w:szCs w:val="22"/>
        </w:rPr>
        <w:id w:val="1691035693"/>
        <w:docPartObj>
          <w:docPartGallery w:val="Table of Contents"/>
          <w:docPartUnique/>
        </w:docPartObj>
      </w:sdtPr>
      <w:sdtEndPr>
        <w:rPr>
          <w:noProof/>
        </w:rPr>
      </w:sdtEndPr>
      <w:sdtContent>
        <w:p w:rsidR="00D90395" w:rsidRDefault="00D90395">
          <w:pPr>
            <w:pStyle w:val="TOCHeading"/>
          </w:pPr>
          <w:r>
            <w:t>Table of Contents</w:t>
          </w:r>
        </w:p>
        <w:p w:rsidR="00D90395" w:rsidRDefault="00D90395">
          <w:pPr>
            <w:pStyle w:val="TOC1"/>
            <w:tabs>
              <w:tab w:val="right" w:leader="dot" w:pos="9350"/>
            </w:tabs>
            <w:rPr>
              <w:noProof/>
            </w:rPr>
          </w:pPr>
          <w:r>
            <w:fldChar w:fldCharType="begin"/>
          </w:r>
          <w:r>
            <w:instrText xml:space="preserve"> TOC \o "1-3" \h \z \u </w:instrText>
          </w:r>
          <w:r>
            <w:fldChar w:fldCharType="separate"/>
          </w:r>
          <w:hyperlink w:anchor="_Toc81868145" w:history="1">
            <w:r w:rsidRPr="006500DA">
              <w:rPr>
                <w:rStyle w:val="Hyperlink"/>
                <w:noProof/>
              </w:rPr>
              <w:t>Purpose</w:t>
            </w:r>
            <w:r>
              <w:rPr>
                <w:noProof/>
                <w:webHidden/>
              </w:rPr>
              <w:tab/>
            </w:r>
            <w:r>
              <w:rPr>
                <w:noProof/>
                <w:webHidden/>
              </w:rPr>
              <w:fldChar w:fldCharType="begin"/>
            </w:r>
            <w:r>
              <w:rPr>
                <w:noProof/>
                <w:webHidden/>
              </w:rPr>
              <w:instrText xml:space="preserve"> PAGEREF _Toc81868145 \h </w:instrText>
            </w:r>
            <w:r>
              <w:rPr>
                <w:noProof/>
                <w:webHidden/>
              </w:rPr>
            </w:r>
            <w:r>
              <w:rPr>
                <w:noProof/>
                <w:webHidden/>
              </w:rPr>
              <w:fldChar w:fldCharType="separate"/>
            </w:r>
            <w:r w:rsidR="00625732">
              <w:rPr>
                <w:noProof/>
                <w:webHidden/>
              </w:rPr>
              <w:t>5</w:t>
            </w:r>
            <w:r>
              <w:rPr>
                <w:noProof/>
                <w:webHidden/>
              </w:rPr>
              <w:fldChar w:fldCharType="end"/>
            </w:r>
          </w:hyperlink>
        </w:p>
        <w:p w:rsidR="00D90395" w:rsidRDefault="00376830">
          <w:pPr>
            <w:pStyle w:val="TOC1"/>
            <w:tabs>
              <w:tab w:val="right" w:leader="dot" w:pos="9350"/>
            </w:tabs>
            <w:rPr>
              <w:noProof/>
            </w:rPr>
          </w:pPr>
          <w:hyperlink w:anchor="_Toc81868146" w:history="1">
            <w:r w:rsidR="00D90395" w:rsidRPr="006500DA">
              <w:rPr>
                <w:rStyle w:val="Hyperlink"/>
                <w:noProof/>
              </w:rPr>
              <w:t>Policy Statement</w:t>
            </w:r>
            <w:r w:rsidR="00D90395">
              <w:rPr>
                <w:noProof/>
                <w:webHidden/>
              </w:rPr>
              <w:tab/>
            </w:r>
            <w:r w:rsidR="00D90395">
              <w:rPr>
                <w:noProof/>
                <w:webHidden/>
              </w:rPr>
              <w:fldChar w:fldCharType="begin"/>
            </w:r>
            <w:r w:rsidR="00D90395">
              <w:rPr>
                <w:noProof/>
                <w:webHidden/>
              </w:rPr>
              <w:instrText xml:space="preserve"> PAGEREF _Toc81868146 \h </w:instrText>
            </w:r>
            <w:r w:rsidR="00D90395">
              <w:rPr>
                <w:noProof/>
                <w:webHidden/>
              </w:rPr>
            </w:r>
            <w:r w:rsidR="00D90395">
              <w:rPr>
                <w:noProof/>
                <w:webHidden/>
              </w:rPr>
              <w:fldChar w:fldCharType="separate"/>
            </w:r>
            <w:r w:rsidR="00625732">
              <w:rPr>
                <w:noProof/>
                <w:webHidden/>
              </w:rPr>
              <w:t>5</w:t>
            </w:r>
            <w:r w:rsidR="00D90395">
              <w:rPr>
                <w:noProof/>
                <w:webHidden/>
              </w:rPr>
              <w:fldChar w:fldCharType="end"/>
            </w:r>
          </w:hyperlink>
        </w:p>
        <w:p w:rsidR="00D90395" w:rsidRDefault="00376830">
          <w:pPr>
            <w:pStyle w:val="TOC1"/>
            <w:tabs>
              <w:tab w:val="right" w:leader="dot" w:pos="9350"/>
            </w:tabs>
            <w:rPr>
              <w:noProof/>
            </w:rPr>
          </w:pPr>
          <w:hyperlink w:anchor="_Toc81868147" w:history="1">
            <w:r w:rsidR="00D90395" w:rsidRPr="006500DA">
              <w:rPr>
                <w:rStyle w:val="Hyperlink"/>
                <w:noProof/>
              </w:rPr>
              <w:t>Examinations assess learning outcomes</w:t>
            </w:r>
            <w:r w:rsidR="00D90395">
              <w:rPr>
                <w:noProof/>
                <w:webHidden/>
              </w:rPr>
              <w:tab/>
            </w:r>
            <w:r w:rsidR="00D90395">
              <w:rPr>
                <w:noProof/>
                <w:webHidden/>
              </w:rPr>
              <w:fldChar w:fldCharType="begin"/>
            </w:r>
            <w:r w:rsidR="00D90395">
              <w:rPr>
                <w:noProof/>
                <w:webHidden/>
              </w:rPr>
              <w:instrText xml:space="preserve"> PAGEREF _Toc81868147 \h </w:instrText>
            </w:r>
            <w:r w:rsidR="00D90395">
              <w:rPr>
                <w:noProof/>
                <w:webHidden/>
              </w:rPr>
            </w:r>
            <w:r w:rsidR="00D90395">
              <w:rPr>
                <w:noProof/>
                <w:webHidden/>
              </w:rPr>
              <w:fldChar w:fldCharType="separate"/>
            </w:r>
            <w:r w:rsidR="00625732">
              <w:rPr>
                <w:noProof/>
                <w:webHidden/>
              </w:rPr>
              <w:t>5</w:t>
            </w:r>
            <w:r w:rsidR="00D90395">
              <w:rPr>
                <w:noProof/>
                <w:webHidden/>
              </w:rPr>
              <w:fldChar w:fldCharType="end"/>
            </w:r>
          </w:hyperlink>
        </w:p>
        <w:p w:rsidR="00D90395" w:rsidRDefault="00376830">
          <w:pPr>
            <w:pStyle w:val="TOC1"/>
            <w:tabs>
              <w:tab w:val="right" w:leader="dot" w:pos="9350"/>
            </w:tabs>
            <w:rPr>
              <w:noProof/>
            </w:rPr>
          </w:pPr>
          <w:hyperlink w:anchor="_Toc81868148" w:history="1">
            <w:r w:rsidR="00D90395" w:rsidRPr="006500DA">
              <w:rPr>
                <w:rStyle w:val="Hyperlink"/>
                <w:noProof/>
              </w:rPr>
              <w:t>Examination sessions</w:t>
            </w:r>
            <w:r w:rsidR="00D90395">
              <w:rPr>
                <w:noProof/>
                <w:webHidden/>
              </w:rPr>
              <w:tab/>
            </w:r>
            <w:r w:rsidR="00D90395">
              <w:rPr>
                <w:noProof/>
                <w:webHidden/>
              </w:rPr>
              <w:fldChar w:fldCharType="begin"/>
            </w:r>
            <w:r w:rsidR="00D90395">
              <w:rPr>
                <w:noProof/>
                <w:webHidden/>
              </w:rPr>
              <w:instrText xml:space="preserve"> PAGEREF _Toc81868148 \h </w:instrText>
            </w:r>
            <w:r w:rsidR="00D90395">
              <w:rPr>
                <w:noProof/>
                <w:webHidden/>
              </w:rPr>
            </w:r>
            <w:r w:rsidR="00D90395">
              <w:rPr>
                <w:noProof/>
                <w:webHidden/>
              </w:rPr>
              <w:fldChar w:fldCharType="separate"/>
            </w:r>
            <w:r w:rsidR="00625732">
              <w:rPr>
                <w:noProof/>
                <w:webHidden/>
              </w:rPr>
              <w:t>5</w:t>
            </w:r>
            <w:r w:rsidR="00D90395">
              <w:rPr>
                <w:noProof/>
                <w:webHidden/>
              </w:rPr>
              <w:fldChar w:fldCharType="end"/>
            </w:r>
          </w:hyperlink>
        </w:p>
        <w:p w:rsidR="00D90395" w:rsidRDefault="00376830">
          <w:pPr>
            <w:pStyle w:val="TOC1"/>
            <w:tabs>
              <w:tab w:val="right" w:leader="dot" w:pos="9350"/>
            </w:tabs>
            <w:rPr>
              <w:noProof/>
            </w:rPr>
          </w:pPr>
          <w:hyperlink w:anchor="_Toc81868149" w:history="1">
            <w:r w:rsidR="00D90395" w:rsidRPr="006500DA">
              <w:rPr>
                <w:rStyle w:val="Hyperlink"/>
                <w:noProof/>
              </w:rPr>
              <w:t>Timing of Examinations</w:t>
            </w:r>
            <w:r w:rsidR="00D90395">
              <w:rPr>
                <w:noProof/>
                <w:webHidden/>
              </w:rPr>
              <w:tab/>
            </w:r>
            <w:r w:rsidR="00D90395">
              <w:rPr>
                <w:noProof/>
                <w:webHidden/>
              </w:rPr>
              <w:fldChar w:fldCharType="begin"/>
            </w:r>
            <w:r w:rsidR="00D90395">
              <w:rPr>
                <w:noProof/>
                <w:webHidden/>
              </w:rPr>
              <w:instrText xml:space="preserve"> PAGEREF _Toc81868149 \h </w:instrText>
            </w:r>
            <w:r w:rsidR="00D90395">
              <w:rPr>
                <w:noProof/>
                <w:webHidden/>
              </w:rPr>
            </w:r>
            <w:r w:rsidR="00D90395">
              <w:rPr>
                <w:noProof/>
                <w:webHidden/>
              </w:rPr>
              <w:fldChar w:fldCharType="separate"/>
            </w:r>
            <w:r w:rsidR="00625732">
              <w:rPr>
                <w:noProof/>
                <w:webHidden/>
              </w:rPr>
              <w:t>5</w:t>
            </w:r>
            <w:r w:rsidR="00D90395">
              <w:rPr>
                <w:noProof/>
                <w:webHidden/>
              </w:rPr>
              <w:fldChar w:fldCharType="end"/>
            </w:r>
          </w:hyperlink>
        </w:p>
        <w:p w:rsidR="00D90395" w:rsidRDefault="00376830">
          <w:pPr>
            <w:pStyle w:val="TOC1"/>
            <w:tabs>
              <w:tab w:val="right" w:leader="dot" w:pos="9350"/>
            </w:tabs>
            <w:rPr>
              <w:noProof/>
            </w:rPr>
          </w:pPr>
          <w:hyperlink w:anchor="_Toc81868150" w:history="1">
            <w:r w:rsidR="00D90395" w:rsidRPr="006500DA">
              <w:rPr>
                <w:rStyle w:val="Hyperlink"/>
                <w:noProof/>
              </w:rPr>
              <w:t>Examination Scheduling</w:t>
            </w:r>
            <w:r w:rsidR="00D90395">
              <w:rPr>
                <w:noProof/>
                <w:webHidden/>
              </w:rPr>
              <w:tab/>
            </w:r>
            <w:r w:rsidR="00D90395">
              <w:rPr>
                <w:noProof/>
                <w:webHidden/>
              </w:rPr>
              <w:fldChar w:fldCharType="begin"/>
            </w:r>
            <w:r w:rsidR="00D90395">
              <w:rPr>
                <w:noProof/>
                <w:webHidden/>
              </w:rPr>
              <w:instrText xml:space="preserve"> PAGEREF _Toc81868150 \h </w:instrText>
            </w:r>
            <w:r w:rsidR="00D90395">
              <w:rPr>
                <w:noProof/>
                <w:webHidden/>
              </w:rPr>
            </w:r>
            <w:r w:rsidR="00D90395">
              <w:rPr>
                <w:noProof/>
                <w:webHidden/>
              </w:rPr>
              <w:fldChar w:fldCharType="separate"/>
            </w:r>
            <w:r w:rsidR="00625732">
              <w:rPr>
                <w:noProof/>
                <w:webHidden/>
              </w:rPr>
              <w:t>6</w:t>
            </w:r>
            <w:r w:rsidR="00D90395">
              <w:rPr>
                <w:noProof/>
                <w:webHidden/>
              </w:rPr>
              <w:fldChar w:fldCharType="end"/>
            </w:r>
          </w:hyperlink>
        </w:p>
        <w:p w:rsidR="00D90395" w:rsidRDefault="00376830">
          <w:pPr>
            <w:pStyle w:val="TOC1"/>
            <w:tabs>
              <w:tab w:val="right" w:leader="dot" w:pos="9350"/>
            </w:tabs>
            <w:rPr>
              <w:noProof/>
            </w:rPr>
          </w:pPr>
          <w:hyperlink w:anchor="_Toc81868151" w:history="1">
            <w:r w:rsidR="00D90395" w:rsidRPr="006500DA">
              <w:rPr>
                <w:rStyle w:val="Hyperlink"/>
                <w:noProof/>
              </w:rPr>
              <w:t>Examination Guidelines (provided at the end of the teaching period)</w:t>
            </w:r>
            <w:r w:rsidR="00D90395">
              <w:rPr>
                <w:noProof/>
                <w:webHidden/>
              </w:rPr>
              <w:tab/>
            </w:r>
            <w:r w:rsidR="00D90395">
              <w:rPr>
                <w:noProof/>
                <w:webHidden/>
              </w:rPr>
              <w:fldChar w:fldCharType="begin"/>
            </w:r>
            <w:r w:rsidR="00D90395">
              <w:rPr>
                <w:noProof/>
                <w:webHidden/>
              </w:rPr>
              <w:instrText xml:space="preserve"> PAGEREF _Toc81868151 \h </w:instrText>
            </w:r>
            <w:r w:rsidR="00D90395">
              <w:rPr>
                <w:noProof/>
                <w:webHidden/>
              </w:rPr>
            </w:r>
            <w:r w:rsidR="00D90395">
              <w:rPr>
                <w:noProof/>
                <w:webHidden/>
              </w:rPr>
              <w:fldChar w:fldCharType="separate"/>
            </w:r>
            <w:r w:rsidR="00625732">
              <w:rPr>
                <w:noProof/>
                <w:webHidden/>
              </w:rPr>
              <w:t>6</w:t>
            </w:r>
            <w:r w:rsidR="00D90395">
              <w:rPr>
                <w:noProof/>
                <w:webHidden/>
              </w:rPr>
              <w:fldChar w:fldCharType="end"/>
            </w:r>
          </w:hyperlink>
        </w:p>
        <w:p w:rsidR="00D90395" w:rsidRDefault="00376830">
          <w:pPr>
            <w:pStyle w:val="TOC1"/>
            <w:tabs>
              <w:tab w:val="right" w:leader="dot" w:pos="9350"/>
            </w:tabs>
            <w:rPr>
              <w:noProof/>
            </w:rPr>
          </w:pPr>
          <w:hyperlink w:anchor="_Toc81868152" w:history="1">
            <w:r w:rsidR="00D90395" w:rsidRPr="006500DA">
              <w:rPr>
                <w:rStyle w:val="Hyperlink"/>
                <w:noProof/>
              </w:rPr>
              <w:t>Responsibility of the School for examination preparation</w:t>
            </w:r>
            <w:r w:rsidR="00D90395">
              <w:rPr>
                <w:noProof/>
                <w:webHidden/>
              </w:rPr>
              <w:tab/>
            </w:r>
            <w:r w:rsidR="00D90395">
              <w:rPr>
                <w:noProof/>
                <w:webHidden/>
              </w:rPr>
              <w:fldChar w:fldCharType="begin"/>
            </w:r>
            <w:r w:rsidR="00D90395">
              <w:rPr>
                <w:noProof/>
                <w:webHidden/>
              </w:rPr>
              <w:instrText xml:space="preserve"> PAGEREF _Toc81868152 \h </w:instrText>
            </w:r>
            <w:r w:rsidR="00D90395">
              <w:rPr>
                <w:noProof/>
                <w:webHidden/>
              </w:rPr>
            </w:r>
            <w:r w:rsidR="00D90395">
              <w:rPr>
                <w:noProof/>
                <w:webHidden/>
              </w:rPr>
              <w:fldChar w:fldCharType="separate"/>
            </w:r>
            <w:r w:rsidR="00625732">
              <w:rPr>
                <w:noProof/>
                <w:webHidden/>
              </w:rPr>
              <w:t>6</w:t>
            </w:r>
            <w:r w:rsidR="00D90395">
              <w:rPr>
                <w:noProof/>
                <w:webHidden/>
              </w:rPr>
              <w:fldChar w:fldCharType="end"/>
            </w:r>
          </w:hyperlink>
        </w:p>
        <w:p w:rsidR="00D90395" w:rsidRDefault="00376830">
          <w:pPr>
            <w:pStyle w:val="TOC2"/>
            <w:tabs>
              <w:tab w:val="right" w:leader="dot" w:pos="9350"/>
            </w:tabs>
            <w:rPr>
              <w:noProof/>
            </w:rPr>
          </w:pPr>
          <w:hyperlink w:anchor="_Toc81868153" w:history="1">
            <w:r w:rsidR="00D90395" w:rsidRPr="006500DA">
              <w:rPr>
                <w:rStyle w:val="Hyperlink"/>
                <w:noProof/>
              </w:rPr>
              <w:t>Collection of Examination Papers</w:t>
            </w:r>
            <w:r w:rsidR="00D90395">
              <w:rPr>
                <w:noProof/>
                <w:webHidden/>
              </w:rPr>
              <w:tab/>
            </w:r>
            <w:r w:rsidR="00D90395">
              <w:rPr>
                <w:noProof/>
                <w:webHidden/>
              </w:rPr>
              <w:fldChar w:fldCharType="begin"/>
            </w:r>
            <w:r w:rsidR="00D90395">
              <w:rPr>
                <w:noProof/>
                <w:webHidden/>
              </w:rPr>
              <w:instrText xml:space="preserve"> PAGEREF _Toc81868153 \h </w:instrText>
            </w:r>
            <w:r w:rsidR="00D90395">
              <w:rPr>
                <w:noProof/>
                <w:webHidden/>
              </w:rPr>
            </w:r>
            <w:r w:rsidR="00D90395">
              <w:rPr>
                <w:noProof/>
                <w:webHidden/>
              </w:rPr>
              <w:fldChar w:fldCharType="separate"/>
            </w:r>
            <w:r w:rsidR="00625732">
              <w:rPr>
                <w:noProof/>
                <w:webHidden/>
              </w:rPr>
              <w:t>7</w:t>
            </w:r>
            <w:r w:rsidR="00D90395">
              <w:rPr>
                <w:noProof/>
                <w:webHidden/>
              </w:rPr>
              <w:fldChar w:fldCharType="end"/>
            </w:r>
          </w:hyperlink>
        </w:p>
        <w:p w:rsidR="00D90395" w:rsidRDefault="00376830">
          <w:pPr>
            <w:pStyle w:val="TOC1"/>
            <w:tabs>
              <w:tab w:val="right" w:leader="dot" w:pos="9350"/>
            </w:tabs>
            <w:rPr>
              <w:noProof/>
            </w:rPr>
          </w:pPr>
          <w:hyperlink w:anchor="_Toc81868154" w:history="1">
            <w:r w:rsidR="00D90395" w:rsidRPr="006500DA">
              <w:rPr>
                <w:rStyle w:val="Hyperlink"/>
                <w:noProof/>
              </w:rPr>
              <w:t>Examination types</w:t>
            </w:r>
            <w:r w:rsidR="00D90395">
              <w:rPr>
                <w:noProof/>
                <w:webHidden/>
              </w:rPr>
              <w:tab/>
            </w:r>
            <w:r w:rsidR="00D90395">
              <w:rPr>
                <w:noProof/>
                <w:webHidden/>
              </w:rPr>
              <w:fldChar w:fldCharType="begin"/>
            </w:r>
            <w:r w:rsidR="00D90395">
              <w:rPr>
                <w:noProof/>
                <w:webHidden/>
              </w:rPr>
              <w:instrText xml:space="preserve"> PAGEREF _Toc81868154 \h </w:instrText>
            </w:r>
            <w:r w:rsidR="00D90395">
              <w:rPr>
                <w:noProof/>
                <w:webHidden/>
              </w:rPr>
            </w:r>
            <w:r w:rsidR="00D90395">
              <w:rPr>
                <w:noProof/>
                <w:webHidden/>
              </w:rPr>
              <w:fldChar w:fldCharType="separate"/>
            </w:r>
            <w:r w:rsidR="00625732">
              <w:rPr>
                <w:noProof/>
                <w:webHidden/>
              </w:rPr>
              <w:t>7</w:t>
            </w:r>
            <w:r w:rsidR="00D90395">
              <w:rPr>
                <w:noProof/>
                <w:webHidden/>
              </w:rPr>
              <w:fldChar w:fldCharType="end"/>
            </w:r>
          </w:hyperlink>
        </w:p>
        <w:p w:rsidR="00D90395" w:rsidRDefault="00376830">
          <w:pPr>
            <w:pStyle w:val="TOC1"/>
            <w:tabs>
              <w:tab w:val="right" w:leader="dot" w:pos="9350"/>
            </w:tabs>
            <w:rPr>
              <w:noProof/>
            </w:rPr>
          </w:pPr>
          <w:hyperlink w:anchor="_Toc81868155" w:history="1">
            <w:r w:rsidR="00D90395" w:rsidRPr="006500DA">
              <w:rPr>
                <w:rStyle w:val="Hyperlink"/>
                <w:noProof/>
              </w:rPr>
              <w:t>Distinctive Examination papers</w:t>
            </w:r>
            <w:r w:rsidR="00D90395">
              <w:rPr>
                <w:noProof/>
                <w:webHidden/>
              </w:rPr>
              <w:tab/>
            </w:r>
            <w:r w:rsidR="00D90395">
              <w:rPr>
                <w:noProof/>
                <w:webHidden/>
              </w:rPr>
              <w:fldChar w:fldCharType="begin"/>
            </w:r>
            <w:r w:rsidR="00D90395">
              <w:rPr>
                <w:noProof/>
                <w:webHidden/>
              </w:rPr>
              <w:instrText xml:space="preserve"> PAGEREF _Toc81868155 \h </w:instrText>
            </w:r>
            <w:r w:rsidR="00D90395">
              <w:rPr>
                <w:noProof/>
                <w:webHidden/>
              </w:rPr>
            </w:r>
            <w:r w:rsidR="00D90395">
              <w:rPr>
                <w:noProof/>
                <w:webHidden/>
              </w:rPr>
              <w:fldChar w:fldCharType="separate"/>
            </w:r>
            <w:r w:rsidR="00625732">
              <w:rPr>
                <w:noProof/>
                <w:webHidden/>
              </w:rPr>
              <w:t>8</w:t>
            </w:r>
            <w:r w:rsidR="00D90395">
              <w:rPr>
                <w:noProof/>
                <w:webHidden/>
              </w:rPr>
              <w:fldChar w:fldCharType="end"/>
            </w:r>
          </w:hyperlink>
        </w:p>
        <w:p w:rsidR="00D90395" w:rsidRDefault="00376830">
          <w:pPr>
            <w:pStyle w:val="TOC2"/>
            <w:tabs>
              <w:tab w:val="right" w:leader="dot" w:pos="9350"/>
            </w:tabs>
            <w:rPr>
              <w:noProof/>
            </w:rPr>
          </w:pPr>
          <w:hyperlink w:anchor="_Toc81868156" w:history="1">
            <w:r w:rsidR="00D90395" w:rsidRPr="006500DA">
              <w:rPr>
                <w:rStyle w:val="Hyperlink"/>
                <w:noProof/>
              </w:rPr>
              <w:t>Concurrent use of the same examination paper (use of the same examination paper for students in two or more different locations</w:t>
            </w:r>
            <w:r w:rsidR="00D90395">
              <w:rPr>
                <w:noProof/>
                <w:webHidden/>
              </w:rPr>
              <w:tab/>
            </w:r>
            <w:r w:rsidR="00D90395">
              <w:rPr>
                <w:noProof/>
                <w:webHidden/>
              </w:rPr>
              <w:fldChar w:fldCharType="begin"/>
            </w:r>
            <w:r w:rsidR="00D90395">
              <w:rPr>
                <w:noProof/>
                <w:webHidden/>
              </w:rPr>
              <w:instrText xml:space="preserve"> PAGEREF _Toc81868156 \h </w:instrText>
            </w:r>
            <w:r w:rsidR="00D90395">
              <w:rPr>
                <w:noProof/>
                <w:webHidden/>
              </w:rPr>
            </w:r>
            <w:r w:rsidR="00D90395">
              <w:rPr>
                <w:noProof/>
                <w:webHidden/>
              </w:rPr>
              <w:fldChar w:fldCharType="separate"/>
            </w:r>
            <w:r w:rsidR="00625732">
              <w:rPr>
                <w:noProof/>
                <w:webHidden/>
              </w:rPr>
              <w:t>8</w:t>
            </w:r>
            <w:r w:rsidR="00D90395">
              <w:rPr>
                <w:noProof/>
                <w:webHidden/>
              </w:rPr>
              <w:fldChar w:fldCharType="end"/>
            </w:r>
          </w:hyperlink>
        </w:p>
        <w:p w:rsidR="00D90395" w:rsidRDefault="00376830">
          <w:pPr>
            <w:pStyle w:val="TOC1"/>
            <w:tabs>
              <w:tab w:val="right" w:leader="dot" w:pos="9350"/>
            </w:tabs>
            <w:rPr>
              <w:noProof/>
            </w:rPr>
          </w:pPr>
          <w:hyperlink w:anchor="_Toc81868157" w:history="1">
            <w:r w:rsidR="00D90395" w:rsidRPr="006500DA">
              <w:rPr>
                <w:rStyle w:val="Hyperlink"/>
                <w:noProof/>
              </w:rPr>
              <w:t>Student sitting to an examination</w:t>
            </w:r>
            <w:r w:rsidR="00D90395">
              <w:rPr>
                <w:noProof/>
                <w:webHidden/>
              </w:rPr>
              <w:tab/>
            </w:r>
            <w:r w:rsidR="00D90395">
              <w:rPr>
                <w:noProof/>
                <w:webHidden/>
              </w:rPr>
              <w:fldChar w:fldCharType="begin"/>
            </w:r>
            <w:r w:rsidR="00D90395">
              <w:rPr>
                <w:noProof/>
                <w:webHidden/>
              </w:rPr>
              <w:instrText xml:space="preserve"> PAGEREF _Toc81868157 \h </w:instrText>
            </w:r>
            <w:r w:rsidR="00D90395">
              <w:rPr>
                <w:noProof/>
                <w:webHidden/>
              </w:rPr>
            </w:r>
            <w:r w:rsidR="00D90395">
              <w:rPr>
                <w:noProof/>
                <w:webHidden/>
              </w:rPr>
              <w:fldChar w:fldCharType="separate"/>
            </w:r>
            <w:r w:rsidR="00625732">
              <w:rPr>
                <w:noProof/>
                <w:webHidden/>
              </w:rPr>
              <w:t>8</w:t>
            </w:r>
            <w:r w:rsidR="00D90395">
              <w:rPr>
                <w:noProof/>
                <w:webHidden/>
              </w:rPr>
              <w:fldChar w:fldCharType="end"/>
            </w:r>
          </w:hyperlink>
        </w:p>
        <w:p w:rsidR="00D90395" w:rsidRDefault="00376830">
          <w:pPr>
            <w:pStyle w:val="TOC1"/>
            <w:tabs>
              <w:tab w:val="right" w:leader="dot" w:pos="9350"/>
            </w:tabs>
            <w:rPr>
              <w:noProof/>
            </w:rPr>
          </w:pPr>
          <w:hyperlink w:anchor="_Toc81868158" w:history="1">
            <w:r w:rsidR="00D90395" w:rsidRPr="006500DA">
              <w:rPr>
                <w:rStyle w:val="Hyperlink"/>
                <w:noProof/>
              </w:rPr>
              <w:t>Rules for students and invigilators</w:t>
            </w:r>
            <w:r w:rsidR="00D90395">
              <w:rPr>
                <w:noProof/>
                <w:webHidden/>
              </w:rPr>
              <w:tab/>
            </w:r>
            <w:r w:rsidR="00D90395">
              <w:rPr>
                <w:noProof/>
                <w:webHidden/>
              </w:rPr>
              <w:fldChar w:fldCharType="begin"/>
            </w:r>
            <w:r w:rsidR="00D90395">
              <w:rPr>
                <w:noProof/>
                <w:webHidden/>
              </w:rPr>
              <w:instrText xml:space="preserve"> PAGEREF _Toc81868158 \h </w:instrText>
            </w:r>
            <w:r w:rsidR="00D90395">
              <w:rPr>
                <w:noProof/>
                <w:webHidden/>
              </w:rPr>
            </w:r>
            <w:r w:rsidR="00D90395">
              <w:rPr>
                <w:noProof/>
                <w:webHidden/>
              </w:rPr>
              <w:fldChar w:fldCharType="separate"/>
            </w:r>
            <w:r w:rsidR="00625732">
              <w:rPr>
                <w:noProof/>
                <w:webHidden/>
              </w:rPr>
              <w:t>9</w:t>
            </w:r>
            <w:r w:rsidR="00D90395">
              <w:rPr>
                <w:noProof/>
                <w:webHidden/>
              </w:rPr>
              <w:fldChar w:fldCharType="end"/>
            </w:r>
          </w:hyperlink>
        </w:p>
        <w:p w:rsidR="00D90395" w:rsidRDefault="00376830">
          <w:pPr>
            <w:pStyle w:val="TOC2"/>
            <w:tabs>
              <w:tab w:val="right" w:leader="dot" w:pos="9350"/>
            </w:tabs>
            <w:rPr>
              <w:noProof/>
            </w:rPr>
          </w:pPr>
          <w:hyperlink w:anchor="_Toc81868159" w:history="1">
            <w:r w:rsidR="00D90395" w:rsidRPr="006500DA">
              <w:rPr>
                <w:rStyle w:val="Hyperlink"/>
                <w:noProof/>
              </w:rPr>
              <w:t>Examination Attendance &amp; Submission</w:t>
            </w:r>
            <w:r w:rsidR="00D90395">
              <w:rPr>
                <w:noProof/>
                <w:webHidden/>
              </w:rPr>
              <w:tab/>
            </w:r>
            <w:r w:rsidR="00D90395">
              <w:rPr>
                <w:noProof/>
                <w:webHidden/>
              </w:rPr>
              <w:fldChar w:fldCharType="begin"/>
            </w:r>
            <w:r w:rsidR="00D90395">
              <w:rPr>
                <w:noProof/>
                <w:webHidden/>
              </w:rPr>
              <w:instrText xml:space="preserve"> PAGEREF _Toc81868159 \h </w:instrText>
            </w:r>
            <w:r w:rsidR="00D90395">
              <w:rPr>
                <w:noProof/>
                <w:webHidden/>
              </w:rPr>
            </w:r>
            <w:r w:rsidR="00D90395">
              <w:rPr>
                <w:noProof/>
                <w:webHidden/>
              </w:rPr>
              <w:fldChar w:fldCharType="separate"/>
            </w:r>
            <w:r w:rsidR="00625732">
              <w:rPr>
                <w:noProof/>
                <w:webHidden/>
              </w:rPr>
              <w:t>9</w:t>
            </w:r>
            <w:r w:rsidR="00D90395">
              <w:rPr>
                <w:noProof/>
                <w:webHidden/>
              </w:rPr>
              <w:fldChar w:fldCharType="end"/>
            </w:r>
          </w:hyperlink>
        </w:p>
        <w:p w:rsidR="00D90395" w:rsidRDefault="00376830">
          <w:pPr>
            <w:pStyle w:val="TOC2"/>
            <w:tabs>
              <w:tab w:val="right" w:leader="dot" w:pos="9350"/>
            </w:tabs>
            <w:rPr>
              <w:noProof/>
            </w:rPr>
          </w:pPr>
          <w:hyperlink w:anchor="_Toc81868160" w:history="1">
            <w:r w:rsidR="00D90395" w:rsidRPr="006500DA">
              <w:rPr>
                <w:rStyle w:val="Hyperlink"/>
                <w:noProof/>
              </w:rPr>
              <w:t>Late arrival</w:t>
            </w:r>
            <w:r w:rsidR="00D90395">
              <w:rPr>
                <w:noProof/>
                <w:webHidden/>
              </w:rPr>
              <w:tab/>
            </w:r>
            <w:r w:rsidR="00D90395">
              <w:rPr>
                <w:noProof/>
                <w:webHidden/>
              </w:rPr>
              <w:fldChar w:fldCharType="begin"/>
            </w:r>
            <w:r w:rsidR="00D90395">
              <w:rPr>
                <w:noProof/>
                <w:webHidden/>
              </w:rPr>
              <w:instrText xml:space="preserve"> PAGEREF _Toc81868160 \h </w:instrText>
            </w:r>
            <w:r w:rsidR="00D90395">
              <w:rPr>
                <w:noProof/>
                <w:webHidden/>
              </w:rPr>
            </w:r>
            <w:r w:rsidR="00D90395">
              <w:rPr>
                <w:noProof/>
                <w:webHidden/>
              </w:rPr>
              <w:fldChar w:fldCharType="separate"/>
            </w:r>
            <w:r w:rsidR="00625732">
              <w:rPr>
                <w:noProof/>
                <w:webHidden/>
              </w:rPr>
              <w:t>9</w:t>
            </w:r>
            <w:r w:rsidR="00D90395">
              <w:rPr>
                <w:noProof/>
                <w:webHidden/>
              </w:rPr>
              <w:fldChar w:fldCharType="end"/>
            </w:r>
          </w:hyperlink>
        </w:p>
        <w:p w:rsidR="00D90395" w:rsidRDefault="00376830">
          <w:pPr>
            <w:pStyle w:val="TOC2"/>
            <w:tabs>
              <w:tab w:val="right" w:leader="dot" w:pos="9350"/>
            </w:tabs>
            <w:rPr>
              <w:noProof/>
            </w:rPr>
          </w:pPr>
          <w:hyperlink w:anchor="_Toc81868161" w:history="1">
            <w:r w:rsidR="00D90395" w:rsidRPr="006500DA">
              <w:rPr>
                <w:rStyle w:val="Hyperlink"/>
                <w:noProof/>
              </w:rPr>
              <w:t>Identification during Examination</w:t>
            </w:r>
            <w:r w:rsidR="00D90395">
              <w:rPr>
                <w:noProof/>
                <w:webHidden/>
              </w:rPr>
              <w:tab/>
            </w:r>
            <w:r w:rsidR="00D90395">
              <w:rPr>
                <w:noProof/>
                <w:webHidden/>
              </w:rPr>
              <w:fldChar w:fldCharType="begin"/>
            </w:r>
            <w:r w:rsidR="00D90395">
              <w:rPr>
                <w:noProof/>
                <w:webHidden/>
              </w:rPr>
              <w:instrText xml:space="preserve"> PAGEREF _Toc81868161 \h </w:instrText>
            </w:r>
            <w:r w:rsidR="00D90395">
              <w:rPr>
                <w:noProof/>
                <w:webHidden/>
              </w:rPr>
            </w:r>
            <w:r w:rsidR="00D90395">
              <w:rPr>
                <w:noProof/>
                <w:webHidden/>
              </w:rPr>
              <w:fldChar w:fldCharType="separate"/>
            </w:r>
            <w:r w:rsidR="00625732">
              <w:rPr>
                <w:noProof/>
                <w:webHidden/>
              </w:rPr>
              <w:t>9</w:t>
            </w:r>
            <w:r w:rsidR="00D90395">
              <w:rPr>
                <w:noProof/>
                <w:webHidden/>
              </w:rPr>
              <w:fldChar w:fldCharType="end"/>
            </w:r>
          </w:hyperlink>
        </w:p>
        <w:p w:rsidR="00D90395" w:rsidRDefault="00376830">
          <w:pPr>
            <w:pStyle w:val="TOC2"/>
            <w:tabs>
              <w:tab w:val="right" w:leader="dot" w:pos="9350"/>
            </w:tabs>
            <w:rPr>
              <w:noProof/>
            </w:rPr>
          </w:pPr>
          <w:hyperlink w:anchor="_Toc81868162" w:history="1">
            <w:r w:rsidR="00D90395" w:rsidRPr="006500DA">
              <w:rPr>
                <w:rStyle w:val="Hyperlink"/>
                <w:noProof/>
              </w:rPr>
              <w:t>Use of writing paper</w:t>
            </w:r>
            <w:r w:rsidR="00D90395">
              <w:rPr>
                <w:noProof/>
                <w:webHidden/>
              </w:rPr>
              <w:tab/>
            </w:r>
            <w:r w:rsidR="00D90395">
              <w:rPr>
                <w:noProof/>
                <w:webHidden/>
              </w:rPr>
              <w:fldChar w:fldCharType="begin"/>
            </w:r>
            <w:r w:rsidR="00D90395">
              <w:rPr>
                <w:noProof/>
                <w:webHidden/>
              </w:rPr>
              <w:instrText xml:space="preserve"> PAGEREF _Toc81868162 \h </w:instrText>
            </w:r>
            <w:r w:rsidR="00D90395">
              <w:rPr>
                <w:noProof/>
                <w:webHidden/>
              </w:rPr>
            </w:r>
            <w:r w:rsidR="00D90395">
              <w:rPr>
                <w:noProof/>
                <w:webHidden/>
              </w:rPr>
              <w:fldChar w:fldCharType="separate"/>
            </w:r>
            <w:r w:rsidR="00625732">
              <w:rPr>
                <w:noProof/>
                <w:webHidden/>
              </w:rPr>
              <w:t>10</w:t>
            </w:r>
            <w:r w:rsidR="00D90395">
              <w:rPr>
                <w:noProof/>
                <w:webHidden/>
              </w:rPr>
              <w:fldChar w:fldCharType="end"/>
            </w:r>
          </w:hyperlink>
        </w:p>
        <w:p w:rsidR="00D90395" w:rsidRDefault="00376830">
          <w:pPr>
            <w:pStyle w:val="TOC2"/>
            <w:tabs>
              <w:tab w:val="right" w:leader="dot" w:pos="9350"/>
            </w:tabs>
            <w:rPr>
              <w:noProof/>
            </w:rPr>
          </w:pPr>
          <w:hyperlink w:anchor="_Toc81868163" w:history="1">
            <w:r w:rsidR="00D90395" w:rsidRPr="006500DA">
              <w:rPr>
                <w:rStyle w:val="Hyperlink"/>
                <w:noProof/>
              </w:rPr>
              <w:t>Written Material</w:t>
            </w:r>
            <w:r w:rsidR="00D90395">
              <w:rPr>
                <w:noProof/>
                <w:webHidden/>
              </w:rPr>
              <w:tab/>
            </w:r>
            <w:r w:rsidR="00D90395">
              <w:rPr>
                <w:noProof/>
                <w:webHidden/>
              </w:rPr>
              <w:fldChar w:fldCharType="begin"/>
            </w:r>
            <w:r w:rsidR="00D90395">
              <w:rPr>
                <w:noProof/>
                <w:webHidden/>
              </w:rPr>
              <w:instrText xml:space="preserve"> PAGEREF _Toc81868163 \h </w:instrText>
            </w:r>
            <w:r w:rsidR="00D90395">
              <w:rPr>
                <w:noProof/>
                <w:webHidden/>
              </w:rPr>
            </w:r>
            <w:r w:rsidR="00D90395">
              <w:rPr>
                <w:noProof/>
                <w:webHidden/>
              </w:rPr>
              <w:fldChar w:fldCharType="separate"/>
            </w:r>
            <w:r w:rsidR="00625732">
              <w:rPr>
                <w:noProof/>
                <w:webHidden/>
              </w:rPr>
              <w:t>10</w:t>
            </w:r>
            <w:r w:rsidR="00D90395">
              <w:rPr>
                <w:noProof/>
                <w:webHidden/>
              </w:rPr>
              <w:fldChar w:fldCharType="end"/>
            </w:r>
          </w:hyperlink>
        </w:p>
        <w:p w:rsidR="00D90395" w:rsidRDefault="00376830">
          <w:pPr>
            <w:pStyle w:val="TOC2"/>
            <w:tabs>
              <w:tab w:val="right" w:leader="dot" w:pos="9350"/>
            </w:tabs>
            <w:rPr>
              <w:noProof/>
            </w:rPr>
          </w:pPr>
          <w:hyperlink w:anchor="_Toc81868164" w:history="1">
            <w:r w:rsidR="00D90395" w:rsidRPr="006500DA">
              <w:rPr>
                <w:rStyle w:val="Hyperlink"/>
                <w:noProof/>
              </w:rPr>
              <w:t>Open Book Examinations</w:t>
            </w:r>
            <w:r w:rsidR="00D90395">
              <w:rPr>
                <w:noProof/>
                <w:webHidden/>
              </w:rPr>
              <w:tab/>
            </w:r>
            <w:r w:rsidR="00D90395">
              <w:rPr>
                <w:noProof/>
                <w:webHidden/>
              </w:rPr>
              <w:fldChar w:fldCharType="begin"/>
            </w:r>
            <w:r w:rsidR="00D90395">
              <w:rPr>
                <w:noProof/>
                <w:webHidden/>
              </w:rPr>
              <w:instrText xml:space="preserve"> PAGEREF _Toc81868164 \h </w:instrText>
            </w:r>
            <w:r w:rsidR="00D90395">
              <w:rPr>
                <w:noProof/>
                <w:webHidden/>
              </w:rPr>
            </w:r>
            <w:r w:rsidR="00D90395">
              <w:rPr>
                <w:noProof/>
                <w:webHidden/>
              </w:rPr>
              <w:fldChar w:fldCharType="separate"/>
            </w:r>
            <w:r w:rsidR="00625732">
              <w:rPr>
                <w:noProof/>
                <w:webHidden/>
              </w:rPr>
              <w:t>10</w:t>
            </w:r>
            <w:r w:rsidR="00D90395">
              <w:rPr>
                <w:noProof/>
                <w:webHidden/>
              </w:rPr>
              <w:fldChar w:fldCharType="end"/>
            </w:r>
          </w:hyperlink>
        </w:p>
        <w:p w:rsidR="00D90395" w:rsidRDefault="00376830">
          <w:pPr>
            <w:pStyle w:val="TOC2"/>
            <w:tabs>
              <w:tab w:val="right" w:leader="dot" w:pos="9350"/>
            </w:tabs>
            <w:rPr>
              <w:noProof/>
            </w:rPr>
          </w:pPr>
          <w:hyperlink w:anchor="_Toc81868165" w:history="1">
            <w:r w:rsidR="00D90395" w:rsidRPr="006500DA">
              <w:rPr>
                <w:rStyle w:val="Hyperlink"/>
                <w:noProof/>
              </w:rPr>
              <w:t>Electronic Devices</w:t>
            </w:r>
            <w:r w:rsidR="00D90395">
              <w:rPr>
                <w:noProof/>
                <w:webHidden/>
              </w:rPr>
              <w:tab/>
            </w:r>
            <w:r w:rsidR="00D90395">
              <w:rPr>
                <w:noProof/>
                <w:webHidden/>
              </w:rPr>
              <w:fldChar w:fldCharType="begin"/>
            </w:r>
            <w:r w:rsidR="00D90395">
              <w:rPr>
                <w:noProof/>
                <w:webHidden/>
              </w:rPr>
              <w:instrText xml:space="preserve"> PAGEREF _Toc81868165 \h </w:instrText>
            </w:r>
            <w:r w:rsidR="00D90395">
              <w:rPr>
                <w:noProof/>
                <w:webHidden/>
              </w:rPr>
            </w:r>
            <w:r w:rsidR="00D90395">
              <w:rPr>
                <w:noProof/>
                <w:webHidden/>
              </w:rPr>
              <w:fldChar w:fldCharType="separate"/>
            </w:r>
            <w:r w:rsidR="00625732">
              <w:rPr>
                <w:noProof/>
                <w:webHidden/>
              </w:rPr>
              <w:t>11</w:t>
            </w:r>
            <w:r w:rsidR="00D90395">
              <w:rPr>
                <w:noProof/>
                <w:webHidden/>
              </w:rPr>
              <w:fldChar w:fldCharType="end"/>
            </w:r>
          </w:hyperlink>
        </w:p>
        <w:p w:rsidR="00D90395" w:rsidRDefault="00376830">
          <w:pPr>
            <w:pStyle w:val="TOC2"/>
            <w:tabs>
              <w:tab w:val="right" w:leader="dot" w:pos="9350"/>
            </w:tabs>
            <w:rPr>
              <w:noProof/>
            </w:rPr>
          </w:pPr>
          <w:hyperlink w:anchor="_Toc81868166" w:history="1">
            <w:r w:rsidR="00D90395" w:rsidRPr="006500DA">
              <w:rPr>
                <w:rStyle w:val="Hyperlink"/>
                <w:noProof/>
              </w:rPr>
              <w:t>Keeping of personal belongings (bags, books etc)</w:t>
            </w:r>
            <w:r w:rsidR="00D90395">
              <w:rPr>
                <w:noProof/>
                <w:webHidden/>
              </w:rPr>
              <w:tab/>
            </w:r>
            <w:r w:rsidR="00D90395">
              <w:rPr>
                <w:noProof/>
                <w:webHidden/>
              </w:rPr>
              <w:fldChar w:fldCharType="begin"/>
            </w:r>
            <w:r w:rsidR="00D90395">
              <w:rPr>
                <w:noProof/>
                <w:webHidden/>
              </w:rPr>
              <w:instrText xml:space="preserve"> PAGEREF _Toc81868166 \h </w:instrText>
            </w:r>
            <w:r w:rsidR="00D90395">
              <w:rPr>
                <w:noProof/>
                <w:webHidden/>
              </w:rPr>
            </w:r>
            <w:r w:rsidR="00D90395">
              <w:rPr>
                <w:noProof/>
                <w:webHidden/>
              </w:rPr>
              <w:fldChar w:fldCharType="separate"/>
            </w:r>
            <w:r w:rsidR="00625732">
              <w:rPr>
                <w:noProof/>
                <w:webHidden/>
              </w:rPr>
              <w:t>11</w:t>
            </w:r>
            <w:r w:rsidR="00D90395">
              <w:rPr>
                <w:noProof/>
                <w:webHidden/>
              </w:rPr>
              <w:fldChar w:fldCharType="end"/>
            </w:r>
          </w:hyperlink>
        </w:p>
        <w:p w:rsidR="00D90395" w:rsidRDefault="00376830">
          <w:pPr>
            <w:pStyle w:val="TOC2"/>
            <w:tabs>
              <w:tab w:val="right" w:leader="dot" w:pos="9350"/>
            </w:tabs>
            <w:rPr>
              <w:noProof/>
            </w:rPr>
          </w:pPr>
          <w:hyperlink w:anchor="_Toc81868167" w:history="1">
            <w:r w:rsidR="00D90395" w:rsidRPr="006500DA">
              <w:rPr>
                <w:rStyle w:val="Hyperlink"/>
                <w:noProof/>
              </w:rPr>
              <w:t>Starting time of Examination</w:t>
            </w:r>
            <w:r w:rsidR="00D90395">
              <w:rPr>
                <w:noProof/>
                <w:webHidden/>
              </w:rPr>
              <w:tab/>
            </w:r>
            <w:r w:rsidR="00D90395">
              <w:rPr>
                <w:noProof/>
                <w:webHidden/>
              </w:rPr>
              <w:fldChar w:fldCharType="begin"/>
            </w:r>
            <w:r w:rsidR="00D90395">
              <w:rPr>
                <w:noProof/>
                <w:webHidden/>
              </w:rPr>
              <w:instrText xml:space="preserve"> PAGEREF _Toc81868167 \h </w:instrText>
            </w:r>
            <w:r w:rsidR="00D90395">
              <w:rPr>
                <w:noProof/>
                <w:webHidden/>
              </w:rPr>
            </w:r>
            <w:r w:rsidR="00D90395">
              <w:rPr>
                <w:noProof/>
                <w:webHidden/>
              </w:rPr>
              <w:fldChar w:fldCharType="separate"/>
            </w:r>
            <w:r w:rsidR="00625732">
              <w:rPr>
                <w:noProof/>
                <w:webHidden/>
              </w:rPr>
              <w:t>11</w:t>
            </w:r>
            <w:r w:rsidR="00D90395">
              <w:rPr>
                <w:noProof/>
                <w:webHidden/>
              </w:rPr>
              <w:fldChar w:fldCharType="end"/>
            </w:r>
          </w:hyperlink>
        </w:p>
        <w:p w:rsidR="00D90395" w:rsidRDefault="00376830">
          <w:pPr>
            <w:pStyle w:val="TOC2"/>
            <w:tabs>
              <w:tab w:val="right" w:leader="dot" w:pos="9350"/>
            </w:tabs>
            <w:rPr>
              <w:noProof/>
            </w:rPr>
          </w:pPr>
          <w:hyperlink w:anchor="_Toc81868168" w:history="1">
            <w:r w:rsidR="00D90395" w:rsidRPr="006500DA">
              <w:rPr>
                <w:rStyle w:val="Hyperlink"/>
                <w:noProof/>
              </w:rPr>
              <w:t>Early departure from examination rooms</w:t>
            </w:r>
            <w:r w:rsidR="00D90395">
              <w:rPr>
                <w:noProof/>
                <w:webHidden/>
              </w:rPr>
              <w:tab/>
            </w:r>
            <w:r w:rsidR="00D90395">
              <w:rPr>
                <w:noProof/>
                <w:webHidden/>
              </w:rPr>
              <w:fldChar w:fldCharType="begin"/>
            </w:r>
            <w:r w:rsidR="00D90395">
              <w:rPr>
                <w:noProof/>
                <w:webHidden/>
              </w:rPr>
              <w:instrText xml:space="preserve"> PAGEREF _Toc81868168 \h </w:instrText>
            </w:r>
            <w:r w:rsidR="00D90395">
              <w:rPr>
                <w:noProof/>
                <w:webHidden/>
              </w:rPr>
            </w:r>
            <w:r w:rsidR="00D90395">
              <w:rPr>
                <w:noProof/>
                <w:webHidden/>
              </w:rPr>
              <w:fldChar w:fldCharType="separate"/>
            </w:r>
            <w:r w:rsidR="00625732">
              <w:rPr>
                <w:noProof/>
                <w:webHidden/>
              </w:rPr>
              <w:t>12</w:t>
            </w:r>
            <w:r w:rsidR="00D90395">
              <w:rPr>
                <w:noProof/>
                <w:webHidden/>
              </w:rPr>
              <w:fldChar w:fldCharType="end"/>
            </w:r>
          </w:hyperlink>
        </w:p>
        <w:p w:rsidR="00D90395" w:rsidRDefault="00376830">
          <w:pPr>
            <w:pStyle w:val="TOC2"/>
            <w:tabs>
              <w:tab w:val="right" w:leader="dot" w:pos="9350"/>
            </w:tabs>
            <w:rPr>
              <w:noProof/>
            </w:rPr>
          </w:pPr>
          <w:hyperlink w:anchor="_Toc81868169" w:history="1">
            <w:r w:rsidR="00D90395" w:rsidRPr="006500DA">
              <w:rPr>
                <w:rStyle w:val="Hyperlink"/>
                <w:noProof/>
              </w:rPr>
              <w:t>Signing of examination attendance register</w:t>
            </w:r>
            <w:r w:rsidR="00D90395">
              <w:rPr>
                <w:noProof/>
                <w:webHidden/>
              </w:rPr>
              <w:tab/>
            </w:r>
            <w:r w:rsidR="00D90395">
              <w:rPr>
                <w:noProof/>
                <w:webHidden/>
              </w:rPr>
              <w:fldChar w:fldCharType="begin"/>
            </w:r>
            <w:r w:rsidR="00D90395">
              <w:rPr>
                <w:noProof/>
                <w:webHidden/>
              </w:rPr>
              <w:instrText xml:space="preserve"> PAGEREF _Toc81868169 \h </w:instrText>
            </w:r>
            <w:r w:rsidR="00D90395">
              <w:rPr>
                <w:noProof/>
                <w:webHidden/>
              </w:rPr>
            </w:r>
            <w:r w:rsidR="00D90395">
              <w:rPr>
                <w:noProof/>
                <w:webHidden/>
              </w:rPr>
              <w:fldChar w:fldCharType="separate"/>
            </w:r>
            <w:r w:rsidR="00625732">
              <w:rPr>
                <w:noProof/>
                <w:webHidden/>
              </w:rPr>
              <w:t>12</w:t>
            </w:r>
            <w:r w:rsidR="00D90395">
              <w:rPr>
                <w:noProof/>
                <w:webHidden/>
              </w:rPr>
              <w:fldChar w:fldCharType="end"/>
            </w:r>
          </w:hyperlink>
        </w:p>
        <w:p w:rsidR="00D90395" w:rsidRDefault="00376830">
          <w:pPr>
            <w:pStyle w:val="TOC2"/>
            <w:tabs>
              <w:tab w:val="right" w:leader="dot" w:pos="9350"/>
            </w:tabs>
            <w:rPr>
              <w:noProof/>
            </w:rPr>
          </w:pPr>
          <w:hyperlink w:anchor="_Toc81868170" w:history="1">
            <w:r w:rsidR="00D90395" w:rsidRPr="006500DA">
              <w:rPr>
                <w:rStyle w:val="Hyperlink"/>
                <w:noProof/>
              </w:rPr>
              <w:t>Talking during examination</w:t>
            </w:r>
            <w:r w:rsidR="00D90395">
              <w:rPr>
                <w:noProof/>
                <w:webHidden/>
              </w:rPr>
              <w:tab/>
            </w:r>
            <w:r w:rsidR="00D90395">
              <w:rPr>
                <w:noProof/>
                <w:webHidden/>
              </w:rPr>
              <w:fldChar w:fldCharType="begin"/>
            </w:r>
            <w:r w:rsidR="00D90395">
              <w:rPr>
                <w:noProof/>
                <w:webHidden/>
              </w:rPr>
              <w:instrText xml:space="preserve"> PAGEREF _Toc81868170 \h </w:instrText>
            </w:r>
            <w:r w:rsidR="00D90395">
              <w:rPr>
                <w:noProof/>
                <w:webHidden/>
              </w:rPr>
            </w:r>
            <w:r w:rsidR="00D90395">
              <w:rPr>
                <w:noProof/>
                <w:webHidden/>
              </w:rPr>
              <w:fldChar w:fldCharType="separate"/>
            </w:r>
            <w:r w:rsidR="00625732">
              <w:rPr>
                <w:noProof/>
                <w:webHidden/>
              </w:rPr>
              <w:t>12</w:t>
            </w:r>
            <w:r w:rsidR="00D90395">
              <w:rPr>
                <w:noProof/>
                <w:webHidden/>
              </w:rPr>
              <w:fldChar w:fldCharType="end"/>
            </w:r>
          </w:hyperlink>
        </w:p>
        <w:p w:rsidR="00D90395" w:rsidRDefault="00376830">
          <w:pPr>
            <w:pStyle w:val="TOC2"/>
            <w:tabs>
              <w:tab w:val="right" w:leader="dot" w:pos="9350"/>
            </w:tabs>
            <w:rPr>
              <w:noProof/>
            </w:rPr>
          </w:pPr>
          <w:hyperlink w:anchor="_Toc81868171" w:history="1">
            <w:r w:rsidR="00D90395" w:rsidRPr="006500DA">
              <w:rPr>
                <w:rStyle w:val="Hyperlink"/>
                <w:noProof/>
              </w:rPr>
              <w:t>Leakage</w:t>
            </w:r>
            <w:r w:rsidR="00D90395">
              <w:rPr>
                <w:noProof/>
                <w:webHidden/>
              </w:rPr>
              <w:tab/>
            </w:r>
            <w:r w:rsidR="00D90395">
              <w:rPr>
                <w:noProof/>
                <w:webHidden/>
              </w:rPr>
              <w:fldChar w:fldCharType="begin"/>
            </w:r>
            <w:r w:rsidR="00D90395">
              <w:rPr>
                <w:noProof/>
                <w:webHidden/>
              </w:rPr>
              <w:instrText xml:space="preserve"> PAGEREF _Toc81868171 \h </w:instrText>
            </w:r>
            <w:r w:rsidR="00D90395">
              <w:rPr>
                <w:noProof/>
                <w:webHidden/>
              </w:rPr>
            </w:r>
            <w:r w:rsidR="00D90395">
              <w:rPr>
                <w:noProof/>
                <w:webHidden/>
              </w:rPr>
              <w:fldChar w:fldCharType="separate"/>
            </w:r>
            <w:r w:rsidR="00625732">
              <w:rPr>
                <w:noProof/>
                <w:webHidden/>
              </w:rPr>
              <w:t>12</w:t>
            </w:r>
            <w:r w:rsidR="00D90395">
              <w:rPr>
                <w:noProof/>
                <w:webHidden/>
              </w:rPr>
              <w:fldChar w:fldCharType="end"/>
            </w:r>
          </w:hyperlink>
        </w:p>
        <w:p w:rsidR="00D90395" w:rsidRDefault="00376830">
          <w:pPr>
            <w:pStyle w:val="TOC2"/>
            <w:tabs>
              <w:tab w:val="right" w:leader="dot" w:pos="9350"/>
            </w:tabs>
            <w:rPr>
              <w:noProof/>
            </w:rPr>
          </w:pPr>
          <w:hyperlink w:anchor="_Toc81868172" w:history="1">
            <w:r w:rsidR="00D90395" w:rsidRPr="006500DA">
              <w:rPr>
                <w:rStyle w:val="Hyperlink"/>
                <w:noProof/>
              </w:rPr>
              <w:t>Mass cheating</w:t>
            </w:r>
            <w:r w:rsidR="00D90395">
              <w:rPr>
                <w:noProof/>
                <w:webHidden/>
              </w:rPr>
              <w:tab/>
            </w:r>
            <w:r w:rsidR="00D90395">
              <w:rPr>
                <w:noProof/>
                <w:webHidden/>
              </w:rPr>
              <w:fldChar w:fldCharType="begin"/>
            </w:r>
            <w:r w:rsidR="00D90395">
              <w:rPr>
                <w:noProof/>
                <w:webHidden/>
              </w:rPr>
              <w:instrText xml:space="preserve"> PAGEREF _Toc81868172 \h </w:instrText>
            </w:r>
            <w:r w:rsidR="00D90395">
              <w:rPr>
                <w:noProof/>
                <w:webHidden/>
              </w:rPr>
            </w:r>
            <w:r w:rsidR="00D90395">
              <w:rPr>
                <w:noProof/>
                <w:webHidden/>
              </w:rPr>
              <w:fldChar w:fldCharType="separate"/>
            </w:r>
            <w:r w:rsidR="00625732">
              <w:rPr>
                <w:noProof/>
                <w:webHidden/>
              </w:rPr>
              <w:t>12</w:t>
            </w:r>
            <w:r w:rsidR="00D90395">
              <w:rPr>
                <w:noProof/>
                <w:webHidden/>
              </w:rPr>
              <w:fldChar w:fldCharType="end"/>
            </w:r>
          </w:hyperlink>
        </w:p>
        <w:p w:rsidR="00D90395" w:rsidRDefault="00376830">
          <w:pPr>
            <w:pStyle w:val="TOC2"/>
            <w:tabs>
              <w:tab w:val="right" w:leader="dot" w:pos="9350"/>
            </w:tabs>
            <w:rPr>
              <w:noProof/>
            </w:rPr>
          </w:pPr>
          <w:hyperlink w:anchor="_Toc81868173" w:history="1">
            <w:r w:rsidR="00D90395" w:rsidRPr="006500DA">
              <w:rPr>
                <w:rStyle w:val="Hyperlink"/>
                <w:noProof/>
              </w:rPr>
              <w:t>Illness during examination</w:t>
            </w:r>
            <w:r w:rsidR="00D90395">
              <w:rPr>
                <w:noProof/>
                <w:webHidden/>
              </w:rPr>
              <w:tab/>
            </w:r>
            <w:r w:rsidR="00D90395">
              <w:rPr>
                <w:noProof/>
                <w:webHidden/>
              </w:rPr>
              <w:fldChar w:fldCharType="begin"/>
            </w:r>
            <w:r w:rsidR="00D90395">
              <w:rPr>
                <w:noProof/>
                <w:webHidden/>
              </w:rPr>
              <w:instrText xml:space="preserve"> PAGEREF _Toc81868173 \h </w:instrText>
            </w:r>
            <w:r w:rsidR="00D90395">
              <w:rPr>
                <w:noProof/>
                <w:webHidden/>
              </w:rPr>
            </w:r>
            <w:r w:rsidR="00D90395">
              <w:rPr>
                <w:noProof/>
                <w:webHidden/>
              </w:rPr>
              <w:fldChar w:fldCharType="separate"/>
            </w:r>
            <w:r w:rsidR="00625732">
              <w:rPr>
                <w:noProof/>
                <w:webHidden/>
              </w:rPr>
              <w:t>13</w:t>
            </w:r>
            <w:r w:rsidR="00D90395">
              <w:rPr>
                <w:noProof/>
                <w:webHidden/>
              </w:rPr>
              <w:fldChar w:fldCharType="end"/>
            </w:r>
          </w:hyperlink>
        </w:p>
        <w:p w:rsidR="00D90395" w:rsidRDefault="00376830">
          <w:pPr>
            <w:pStyle w:val="TOC2"/>
            <w:tabs>
              <w:tab w:val="right" w:leader="dot" w:pos="9350"/>
            </w:tabs>
            <w:rPr>
              <w:noProof/>
            </w:rPr>
          </w:pPr>
          <w:hyperlink w:anchor="_Toc81868174" w:history="1">
            <w:r w:rsidR="00D90395" w:rsidRPr="006500DA">
              <w:rPr>
                <w:rStyle w:val="Hyperlink"/>
                <w:noProof/>
              </w:rPr>
              <w:t>Insult/Assault on Supervisors/Invigilators</w:t>
            </w:r>
            <w:r w:rsidR="00D90395">
              <w:rPr>
                <w:noProof/>
                <w:webHidden/>
              </w:rPr>
              <w:tab/>
            </w:r>
            <w:r w:rsidR="00D90395">
              <w:rPr>
                <w:noProof/>
                <w:webHidden/>
              </w:rPr>
              <w:fldChar w:fldCharType="begin"/>
            </w:r>
            <w:r w:rsidR="00D90395">
              <w:rPr>
                <w:noProof/>
                <w:webHidden/>
              </w:rPr>
              <w:instrText xml:space="preserve"> PAGEREF _Toc81868174 \h </w:instrText>
            </w:r>
            <w:r w:rsidR="00D90395">
              <w:rPr>
                <w:noProof/>
                <w:webHidden/>
              </w:rPr>
            </w:r>
            <w:r w:rsidR="00D90395">
              <w:rPr>
                <w:noProof/>
                <w:webHidden/>
              </w:rPr>
              <w:fldChar w:fldCharType="separate"/>
            </w:r>
            <w:r w:rsidR="00625732">
              <w:rPr>
                <w:noProof/>
                <w:webHidden/>
              </w:rPr>
              <w:t>13</w:t>
            </w:r>
            <w:r w:rsidR="00D90395">
              <w:rPr>
                <w:noProof/>
                <w:webHidden/>
              </w:rPr>
              <w:fldChar w:fldCharType="end"/>
            </w:r>
          </w:hyperlink>
        </w:p>
        <w:p w:rsidR="00D90395" w:rsidRDefault="00376830">
          <w:pPr>
            <w:pStyle w:val="TOC2"/>
            <w:tabs>
              <w:tab w:val="right" w:leader="dot" w:pos="9350"/>
            </w:tabs>
            <w:rPr>
              <w:noProof/>
            </w:rPr>
          </w:pPr>
          <w:hyperlink w:anchor="_Toc81868175" w:history="1">
            <w:r w:rsidR="00D90395" w:rsidRPr="006500DA">
              <w:rPr>
                <w:rStyle w:val="Hyperlink"/>
                <w:noProof/>
              </w:rPr>
              <w:t>Conclusion of examination</w:t>
            </w:r>
            <w:r w:rsidR="00D90395">
              <w:rPr>
                <w:noProof/>
                <w:webHidden/>
              </w:rPr>
              <w:tab/>
            </w:r>
            <w:r w:rsidR="00D90395">
              <w:rPr>
                <w:noProof/>
                <w:webHidden/>
              </w:rPr>
              <w:fldChar w:fldCharType="begin"/>
            </w:r>
            <w:r w:rsidR="00D90395">
              <w:rPr>
                <w:noProof/>
                <w:webHidden/>
              </w:rPr>
              <w:instrText xml:space="preserve"> PAGEREF _Toc81868175 \h </w:instrText>
            </w:r>
            <w:r w:rsidR="00D90395">
              <w:rPr>
                <w:noProof/>
                <w:webHidden/>
              </w:rPr>
            </w:r>
            <w:r w:rsidR="00D90395">
              <w:rPr>
                <w:noProof/>
                <w:webHidden/>
              </w:rPr>
              <w:fldChar w:fldCharType="separate"/>
            </w:r>
            <w:r w:rsidR="00625732">
              <w:rPr>
                <w:noProof/>
                <w:webHidden/>
              </w:rPr>
              <w:t>14</w:t>
            </w:r>
            <w:r w:rsidR="00D90395">
              <w:rPr>
                <w:noProof/>
                <w:webHidden/>
              </w:rPr>
              <w:fldChar w:fldCharType="end"/>
            </w:r>
          </w:hyperlink>
        </w:p>
        <w:p w:rsidR="00D90395" w:rsidRDefault="00376830">
          <w:pPr>
            <w:pStyle w:val="TOC2"/>
            <w:tabs>
              <w:tab w:val="right" w:leader="dot" w:pos="9350"/>
            </w:tabs>
            <w:rPr>
              <w:noProof/>
            </w:rPr>
          </w:pPr>
          <w:hyperlink w:anchor="_Toc81868176" w:history="1">
            <w:r w:rsidR="00D90395" w:rsidRPr="006500DA">
              <w:rPr>
                <w:rStyle w:val="Hyperlink"/>
                <w:noProof/>
              </w:rPr>
              <w:t>Materials left outside examination room</w:t>
            </w:r>
            <w:r w:rsidR="00D90395">
              <w:rPr>
                <w:noProof/>
                <w:webHidden/>
              </w:rPr>
              <w:tab/>
            </w:r>
            <w:r w:rsidR="00D90395">
              <w:rPr>
                <w:noProof/>
                <w:webHidden/>
              </w:rPr>
              <w:fldChar w:fldCharType="begin"/>
            </w:r>
            <w:r w:rsidR="00D90395">
              <w:rPr>
                <w:noProof/>
                <w:webHidden/>
              </w:rPr>
              <w:instrText xml:space="preserve"> PAGEREF _Toc81868176 \h </w:instrText>
            </w:r>
            <w:r w:rsidR="00D90395">
              <w:rPr>
                <w:noProof/>
                <w:webHidden/>
              </w:rPr>
            </w:r>
            <w:r w:rsidR="00D90395">
              <w:rPr>
                <w:noProof/>
                <w:webHidden/>
              </w:rPr>
              <w:fldChar w:fldCharType="separate"/>
            </w:r>
            <w:r w:rsidR="00625732">
              <w:rPr>
                <w:noProof/>
                <w:webHidden/>
              </w:rPr>
              <w:t>14</w:t>
            </w:r>
            <w:r w:rsidR="00D90395">
              <w:rPr>
                <w:noProof/>
                <w:webHidden/>
              </w:rPr>
              <w:fldChar w:fldCharType="end"/>
            </w:r>
          </w:hyperlink>
        </w:p>
        <w:p w:rsidR="00D90395" w:rsidRDefault="00376830">
          <w:pPr>
            <w:pStyle w:val="TOC1"/>
            <w:tabs>
              <w:tab w:val="right" w:leader="dot" w:pos="9350"/>
            </w:tabs>
            <w:rPr>
              <w:noProof/>
            </w:rPr>
          </w:pPr>
          <w:hyperlink w:anchor="_Toc81868177" w:history="1">
            <w:r w:rsidR="00D90395" w:rsidRPr="006500DA">
              <w:rPr>
                <w:rStyle w:val="Hyperlink"/>
                <w:noProof/>
              </w:rPr>
              <w:t>Notification of examination adjustment and special adjustment requirements</w:t>
            </w:r>
            <w:r w:rsidR="00D90395">
              <w:rPr>
                <w:noProof/>
                <w:webHidden/>
              </w:rPr>
              <w:tab/>
            </w:r>
            <w:r w:rsidR="00D90395">
              <w:rPr>
                <w:noProof/>
                <w:webHidden/>
              </w:rPr>
              <w:fldChar w:fldCharType="begin"/>
            </w:r>
            <w:r w:rsidR="00D90395">
              <w:rPr>
                <w:noProof/>
                <w:webHidden/>
              </w:rPr>
              <w:instrText xml:space="preserve"> PAGEREF _Toc81868177 \h </w:instrText>
            </w:r>
            <w:r w:rsidR="00D90395">
              <w:rPr>
                <w:noProof/>
                <w:webHidden/>
              </w:rPr>
            </w:r>
            <w:r w:rsidR="00D90395">
              <w:rPr>
                <w:noProof/>
                <w:webHidden/>
              </w:rPr>
              <w:fldChar w:fldCharType="separate"/>
            </w:r>
            <w:r w:rsidR="00625732">
              <w:rPr>
                <w:noProof/>
                <w:webHidden/>
              </w:rPr>
              <w:t>14</w:t>
            </w:r>
            <w:r w:rsidR="00D90395">
              <w:rPr>
                <w:noProof/>
                <w:webHidden/>
              </w:rPr>
              <w:fldChar w:fldCharType="end"/>
            </w:r>
          </w:hyperlink>
        </w:p>
        <w:p w:rsidR="00D90395" w:rsidRDefault="00376830">
          <w:pPr>
            <w:pStyle w:val="TOC2"/>
            <w:tabs>
              <w:tab w:val="right" w:leader="dot" w:pos="9350"/>
            </w:tabs>
            <w:rPr>
              <w:noProof/>
            </w:rPr>
          </w:pPr>
          <w:hyperlink w:anchor="_Toc81868178" w:history="1">
            <w:r w:rsidR="00D90395" w:rsidRPr="006500DA">
              <w:rPr>
                <w:rStyle w:val="Hyperlink"/>
                <w:noProof/>
              </w:rPr>
              <w:t>Deferral of Written Examinations</w:t>
            </w:r>
            <w:r w:rsidR="00D90395">
              <w:rPr>
                <w:noProof/>
                <w:webHidden/>
              </w:rPr>
              <w:tab/>
            </w:r>
            <w:r w:rsidR="00D90395">
              <w:rPr>
                <w:noProof/>
                <w:webHidden/>
              </w:rPr>
              <w:fldChar w:fldCharType="begin"/>
            </w:r>
            <w:r w:rsidR="00D90395">
              <w:rPr>
                <w:noProof/>
                <w:webHidden/>
              </w:rPr>
              <w:instrText xml:space="preserve"> PAGEREF _Toc81868178 \h </w:instrText>
            </w:r>
            <w:r w:rsidR="00D90395">
              <w:rPr>
                <w:noProof/>
                <w:webHidden/>
              </w:rPr>
            </w:r>
            <w:r w:rsidR="00D90395">
              <w:rPr>
                <w:noProof/>
                <w:webHidden/>
              </w:rPr>
              <w:fldChar w:fldCharType="separate"/>
            </w:r>
            <w:r w:rsidR="00625732">
              <w:rPr>
                <w:noProof/>
                <w:webHidden/>
              </w:rPr>
              <w:t>14</w:t>
            </w:r>
            <w:r w:rsidR="00D90395">
              <w:rPr>
                <w:noProof/>
                <w:webHidden/>
              </w:rPr>
              <w:fldChar w:fldCharType="end"/>
            </w:r>
          </w:hyperlink>
        </w:p>
        <w:p w:rsidR="00D90395" w:rsidRDefault="00376830">
          <w:pPr>
            <w:pStyle w:val="TOC1"/>
            <w:tabs>
              <w:tab w:val="right" w:leader="dot" w:pos="9350"/>
            </w:tabs>
            <w:rPr>
              <w:noProof/>
            </w:rPr>
          </w:pPr>
          <w:hyperlink w:anchor="_Toc81868179" w:history="1">
            <w:r w:rsidR="00D90395" w:rsidRPr="006500DA">
              <w:rPr>
                <w:rStyle w:val="Hyperlink"/>
                <w:noProof/>
              </w:rPr>
              <w:t>Results Release after Deferred Examinations</w:t>
            </w:r>
            <w:r w:rsidR="00D90395">
              <w:rPr>
                <w:noProof/>
                <w:webHidden/>
              </w:rPr>
              <w:tab/>
            </w:r>
            <w:r w:rsidR="00D90395">
              <w:rPr>
                <w:noProof/>
                <w:webHidden/>
              </w:rPr>
              <w:fldChar w:fldCharType="begin"/>
            </w:r>
            <w:r w:rsidR="00D90395">
              <w:rPr>
                <w:noProof/>
                <w:webHidden/>
              </w:rPr>
              <w:instrText xml:space="preserve"> PAGEREF _Toc81868179 \h </w:instrText>
            </w:r>
            <w:r w:rsidR="00D90395">
              <w:rPr>
                <w:noProof/>
                <w:webHidden/>
              </w:rPr>
            </w:r>
            <w:r w:rsidR="00D90395">
              <w:rPr>
                <w:noProof/>
                <w:webHidden/>
              </w:rPr>
              <w:fldChar w:fldCharType="separate"/>
            </w:r>
            <w:r w:rsidR="00625732">
              <w:rPr>
                <w:noProof/>
                <w:webHidden/>
              </w:rPr>
              <w:t>16</w:t>
            </w:r>
            <w:r w:rsidR="00D90395">
              <w:rPr>
                <w:noProof/>
                <w:webHidden/>
              </w:rPr>
              <w:fldChar w:fldCharType="end"/>
            </w:r>
          </w:hyperlink>
        </w:p>
        <w:p w:rsidR="00D90395" w:rsidRDefault="00376830">
          <w:pPr>
            <w:pStyle w:val="TOC2"/>
            <w:tabs>
              <w:tab w:val="right" w:leader="dot" w:pos="9350"/>
            </w:tabs>
            <w:rPr>
              <w:noProof/>
            </w:rPr>
          </w:pPr>
          <w:hyperlink w:anchor="_Toc81868180" w:history="1">
            <w:r w:rsidR="00D90395" w:rsidRPr="006500DA">
              <w:rPr>
                <w:rStyle w:val="Hyperlink"/>
                <w:noProof/>
              </w:rPr>
              <w:t>Alternative Examinations</w:t>
            </w:r>
            <w:r w:rsidR="00D90395">
              <w:rPr>
                <w:noProof/>
                <w:webHidden/>
              </w:rPr>
              <w:tab/>
            </w:r>
            <w:r w:rsidR="00D90395">
              <w:rPr>
                <w:noProof/>
                <w:webHidden/>
              </w:rPr>
              <w:fldChar w:fldCharType="begin"/>
            </w:r>
            <w:r w:rsidR="00D90395">
              <w:rPr>
                <w:noProof/>
                <w:webHidden/>
              </w:rPr>
              <w:instrText xml:space="preserve"> PAGEREF _Toc81868180 \h </w:instrText>
            </w:r>
            <w:r w:rsidR="00D90395">
              <w:rPr>
                <w:noProof/>
                <w:webHidden/>
              </w:rPr>
            </w:r>
            <w:r w:rsidR="00D90395">
              <w:rPr>
                <w:noProof/>
                <w:webHidden/>
              </w:rPr>
              <w:fldChar w:fldCharType="separate"/>
            </w:r>
            <w:r w:rsidR="00625732">
              <w:rPr>
                <w:noProof/>
                <w:webHidden/>
              </w:rPr>
              <w:t>16</w:t>
            </w:r>
            <w:r w:rsidR="00D90395">
              <w:rPr>
                <w:noProof/>
                <w:webHidden/>
              </w:rPr>
              <w:fldChar w:fldCharType="end"/>
            </w:r>
          </w:hyperlink>
        </w:p>
        <w:p w:rsidR="00D90395" w:rsidRDefault="00376830">
          <w:pPr>
            <w:pStyle w:val="TOC1"/>
            <w:tabs>
              <w:tab w:val="right" w:leader="dot" w:pos="9350"/>
            </w:tabs>
            <w:rPr>
              <w:noProof/>
            </w:rPr>
          </w:pPr>
          <w:hyperlink w:anchor="_Toc81868181" w:history="1">
            <w:r w:rsidR="00D90395" w:rsidRPr="006500DA">
              <w:rPr>
                <w:rStyle w:val="Hyperlink"/>
                <w:noProof/>
              </w:rPr>
              <w:t>Final Examination Feedback</w:t>
            </w:r>
            <w:r w:rsidR="00D90395">
              <w:rPr>
                <w:noProof/>
                <w:webHidden/>
              </w:rPr>
              <w:tab/>
            </w:r>
            <w:r w:rsidR="00D90395">
              <w:rPr>
                <w:noProof/>
                <w:webHidden/>
              </w:rPr>
              <w:fldChar w:fldCharType="begin"/>
            </w:r>
            <w:r w:rsidR="00D90395">
              <w:rPr>
                <w:noProof/>
                <w:webHidden/>
              </w:rPr>
              <w:instrText xml:space="preserve"> PAGEREF _Toc81868181 \h </w:instrText>
            </w:r>
            <w:r w:rsidR="00D90395">
              <w:rPr>
                <w:noProof/>
                <w:webHidden/>
              </w:rPr>
            </w:r>
            <w:r w:rsidR="00D90395">
              <w:rPr>
                <w:noProof/>
                <w:webHidden/>
              </w:rPr>
              <w:fldChar w:fldCharType="separate"/>
            </w:r>
            <w:r w:rsidR="00625732">
              <w:rPr>
                <w:noProof/>
                <w:webHidden/>
              </w:rPr>
              <w:t>16</w:t>
            </w:r>
            <w:r w:rsidR="00D90395">
              <w:rPr>
                <w:noProof/>
                <w:webHidden/>
              </w:rPr>
              <w:fldChar w:fldCharType="end"/>
            </w:r>
          </w:hyperlink>
        </w:p>
        <w:p w:rsidR="00D90395" w:rsidRDefault="00376830">
          <w:pPr>
            <w:pStyle w:val="TOC1"/>
            <w:tabs>
              <w:tab w:val="right" w:leader="dot" w:pos="9350"/>
            </w:tabs>
            <w:rPr>
              <w:noProof/>
            </w:rPr>
          </w:pPr>
          <w:hyperlink w:anchor="_Toc81868182" w:history="1">
            <w:r w:rsidR="00D90395" w:rsidRPr="006500DA">
              <w:rPr>
                <w:rStyle w:val="Hyperlink"/>
                <w:noProof/>
              </w:rPr>
              <w:t>Practical Examinations</w:t>
            </w:r>
            <w:r w:rsidR="00D90395">
              <w:rPr>
                <w:noProof/>
                <w:webHidden/>
              </w:rPr>
              <w:tab/>
            </w:r>
            <w:r w:rsidR="00D90395">
              <w:rPr>
                <w:noProof/>
                <w:webHidden/>
              </w:rPr>
              <w:fldChar w:fldCharType="begin"/>
            </w:r>
            <w:r w:rsidR="00D90395">
              <w:rPr>
                <w:noProof/>
                <w:webHidden/>
              </w:rPr>
              <w:instrText xml:space="preserve"> PAGEREF _Toc81868182 \h </w:instrText>
            </w:r>
            <w:r w:rsidR="00D90395">
              <w:rPr>
                <w:noProof/>
                <w:webHidden/>
              </w:rPr>
            </w:r>
            <w:r w:rsidR="00D90395">
              <w:rPr>
                <w:noProof/>
                <w:webHidden/>
              </w:rPr>
              <w:fldChar w:fldCharType="separate"/>
            </w:r>
            <w:r w:rsidR="00625732">
              <w:rPr>
                <w:noProof/>
                <w:webHidden/>
              </w:rPr>
              <w:t>17</w:t>
            </w:r>
            <w:r w:rsidR="00D90395">
              <w:rPr>
                <w:noProof/>
                <w:webHidden/>
              </w:rPr>
              <w:fldChar w:fldCharType="end"/>
            </w:r>
          </w:hyperlink>
        </w:p>
        <w:p w:rsidR="00D90395" w:rsidRDefault="00376830">
          <w:pPr>
            <w:pStyle w:val="TOC1"/>
            <w:tabs>
              <w:tab w:val="right" w:leader="dot" w:pos="9350"/>
            </w:tabs>
            <w:rPr>
              <w:noProof/>
            </w:rPr>
          </w:pPr>
          <w:hyperlink w:anchor="_Toc81868183" w:history="1">
            <w:r w:rsidR="00D90395" w:rsidRPr="006500DA">
              <w:rPr>
                <w:rStyle w:val="Hyperlink"/>
                <w:noProof/>
              </w:rPr>
              <w:t>Examination Re-sits</w:t>
            </w:r>
            <w:r w:rsidR="00D90395">
              <w:rPr>
                <w:noProof/>
                <w:webHidden/>
              </w:rPr>
              <w:tab/>
            </w:r>
            <w:r w:rsidR="00D90395">
              <w:rPr>
                <w:noProof/>
                <w:webHidden/>
              </w:rPr>
              <w:fldChar w:fldCharType="begin"/>
            </w:r>
            <w:r w:rsidR="00D90395">
              <w:rPr>
                <w:noProof/>
                <w:webHidden/>
              </w:rPr>
              <w:instrText xml:space="preserve"> PAGEREF _Toc81868183 \h </w:instrText>
            </w:r>
            <w:r w:rsidR="00D90395">
              <w:rPr>
                <w:noProof/>
                <w:webHidden/>
              </w:rPr>
            </w:r>
            <w:r w:rsidR="00D90395">
              <w:rPr>
                <w:noProof/>
                <w:webHidden/>
              </w:rPr>
              <w:fldChar w:fldCharType="separate"/>
            </w:r>
            <w:r w:rsidR="00625732">
              <w:rPr>
                <w:noProof/>
                <w:webHidden/>
              </w:rPr>
              <w:t>18</w:t>
            </w:r>
            <w:r w:rsidR="00D90395">
              <w:rPr>
                <w:noProof/>
                <w:webHidden/>
              </w:rPr>
              <w:fldChar w:fldCharType="end"/>
            </w:r>
          </w:hyperlink>
        </w:p>
        <w:p w:rsidR="00D90395" w:rsidRDefault="00376830">
          <w:pPr>
            <w:pStyle w:val="TOC1"/>
            <w:tabs>
              <w:tab w:val="right" w:leader="dot" w:pos="9350"/>
            </w:tabs>
            <w:rPr>
              <w:noProof/>
            </w:rPr>
          </w:pPr>
          <w:hyperlink w:anchor="_Toc81868184" w:history="1">
            <w:r w:rsidR="00D90395" w:rsidRPr="006500DA">
              <w:rPr>
                <w:rStyle w:val="Hyperlink"/>
                <w:noProof/>
              </w:rPr>
              <w:t>Lost Examinations</w:t>
            </w:r>
            <w:r w:rsidR="00D90395">
              <w:rPr>
                <w:noProof/>
                <w:webHidden/>
              </w:rPr>
              <w:tab/>
            </w:r>
            <w:r w:rsidR="00D90395">
              <w:rPr>
                <w:noProof/>
                <w:webHidden/>
              </w:rPr>
              <w:fldChar w:fldCharType="begin"/>
            </w:r>
            <w:r w:rsidR="00D90395">
              <w:rPr>
                <w:noProof/>
                <w:webHidden/>
              </w:rPr>
              <w:instrText xml:space="preserve"> PAGEREF _Toc81868184 \h </w:instrText>
            </w:r>
            <w:r w:rsidR="00D90395">
              <w:rPr>
                <w:noProof/>
                <w:webHidden/>
              </w:rPr>
            </w:r>
            <w:r w:rsidR="00D90395">
              <w:rPr>
                <w:noProof/>
                <w:webHidden/>
              </w:rPr>
              <w:fldChar w:fldCharType="separate"/>
            </w:r>
            <w:r w:rsidR="00625732">
              <w:rPr>
                <w:noProof/>
                <w:webHidden/>
              </w:rPr>
              <w:t>18</w:t>
            </w:r>
            <w:r w:rsidR="00D90395">
              <w:rPr>
                <w:noProof/>
                <w:webHidden/>
              </w:rPr>
              <w:fldChar w:fldCharType="end"/>
            </w:r>
          </w:hyperlink>
        </w:p>
        <w:p w:rsidR="00D90395" w:rsidRDefault="00376830">
          <w:pPr>
            <w:pStyle w:val="TOC1"/>
            <w:tabs>
              <w:tab w:val="right" w:leader="dot" w:pos="9350"/>
            </w:tabs>
            <w:rPr>
              <w:noProof/>
            </w:rPr>
          </w:pPr>
          <w:hyperlink w:anchor="_Toc81868185" w:history="1">
            <w:r w:rsidR="00D90395" w:rsidRPr="006500DA">
              <w:rPr>
                <w:rStyle w:val="Hyperlink"/>
                <w:noProof/>
              </w:rPr>
              <w:t>Special Circumstances</w:t>
            </w:r>
            <w:r w:rsidR="00D90395">
              <w:rPr>
                <w:noProof/>
                <w:webHidden/>
              </w:rPr>
              <w:tab/>
            </w:r>
            <w:r w:rsidR="00D90395">
              <w:rPr>
                <w:noProof/>
                <w:webHidden/>
              </w:rPr>
              <w:fldChar w:fldCharType="begin"/>
            </w:r>
            <w:r w:rsidR="00D90395">
              <w:rPr>
                <w:noProof/>
                <w:webHidden/>
              </w:rPr>
              <w:instrText xml:space="preserve"> PAGEREF _Toc81868185 \h </w:instrText>
            </w:r>
            <w:r w:rsidR="00D90395">
              <w:rPr>
                <w:noProof/>
                <w:webHidden/>
              </w:rPr>
            </w:r>
            <w:r w:rsidR="00D90395">
              <w:rPr>
                <w:noProof/>
                <w:webHidden/>
              </w:rPr>
              <w:fldChar w:fldCharType="separate"/>
            </w:r>
            <w:r w:rsidR="00625732">
              <w:rPr>
                <w:noProof/>
                <w:webHidden/>
              </w:rPr>
              <w:t>19</w:t>
            </w:r>
            <w:r w:rsidR="00D90395">
              <w:rPr>
                <w:noProof/>
                <w:webHidden/>
              </w:rPr>
              <w:fldChar w:fldCharType="end"/>
            </w:r>
          </w:hyperlink>
        </w:p>
        <w:p w:rsidR="00D90395" w:rsidRDefault="00376830">
          <w:pPr>
            <w:pStyle w:val="TOC1"/>
            <w:tabs>
              <w:tab w:val="right" w:leader="dot" w:pos="9350"/>
            </w:tabs>
            <w:rPr>
              <w:noProof/>
            </w:rPr>
          </w:pPr>
          <w:hyperlink w:anchor="_Toc81868186" w:history="1">
            <w:r w:rsidR="00D90395" w:rsidRPr="006500DA">
              <w:rPr>
                <w:rStyle w:val="Hyperlink"/>
                <w:noProof/>
              </w:rPr>
              <w:t>Student Integrity (e.g. cheating and plagiarism)</w:t>
            </w:r>
            <w:r w:rsidR="00D90395">
              <w:rPr>
                <w:noProof/>
                <w:webHidden/>
              </w:rPr>
              <w:tab/>
            </w:r>
            <w:r w:rsidR="00D90395">
              <w:rPr>
                <w:noProof/>
                <w:webHidden/>
              </w:rPr>
              <w:fldChar w:fldCharType="begin"/>
            </w:r>
            <w:r w:rsidR="00D90395">
              <w:rPr>
                <w:noProof/>
                <w:webHidden/>
              </w:rPr>
              <w:instrText xml:space="preserve"> PAGEREF _Toc81868186 \h </w:instrText>
            </w:r>
            <w:r w:rsidR="00D90395">
              <w:rPr>
                <w:noProof/>
                <w:webHidden/>
              </w:rPr>
            </w:r>
            <w:r w:rsidR="00D90395">
              <w:rPr>
                <w:noProof/>
                <w:webHidden/>
              </w:rPr>
              <w:fldChar w:fldCharType="separate"/>
            </w:r>
            <w:r w:rsidR="00625732">
              <w:rPr>
                <w:noProof/>
                <w:webHidden/>
              </w:rPr>
              <w:t>19</w:t>
            </w:r>
            <w:r w:rsidR="00D90395">
              <w:rPr>
                <w:noProof/>
                <w:webHidden/>
              </w:rPr>
              <w:fldChar w:fldCharType="end"/>
            </w:r>
          </w:hyperlink>
        </w:p>
        <w:p w:rsidR="00D90395" w:rsidRDefault="00376830">
          <w:pPr>
            <w:pStyle w:val="TOC1"/>
            <w:tabs>
              <w:tab w:val="right" w:leader="dot" w:pos="9350"/>
            </w:tabs>
            <w:rPr>
              <w:noProof/>
            </w:rPr>
          </w:pPr>
          <w:hyperlink w:anchor="_Toc81868187" w:history="1">
            <w:r w:rsidR="00D90395" w:rsidRPr="006500DA">
              <w:rPr>
                <w:rStyle w:val="Hyperlink"/>
                <w:noProof/>
              </w:rPr>
              <w:t>Related Procedures</w:t>
            </w:r>
            <w:r w:rsidR="00D90395">
              <w:rPr>
                <w:noProof/>
                <w:webHidden/>
              </w:rPr>
              <w:tab/>
            </w:r>
            <w:r w:rsidR="00D90395">
              <w:rPr>
                <w:noProof/>
                <w:webHidden/>
              </w:rPr>
              <w:fldChar w:fldCharType="begin"/>
            </w:r>
            <w:r w:rsidR="00D90395">
              <w:rPr>
                <w:noProof/>
                <w:webHidden/>
              </w:rPr>
              <w:instrText xml:space="preserve"> PAGEREF _Toc81868187 \h </w:instrText>
            </w:r>
            <w:r w:rsidR="00D90395">
              <w:rPr>
                <w:noProof/>
                <w:webHidden/>
              </w:rPr>
            </w:r>
            <w:r w:rsidR="00D90395">
              <w:rPr>
                <w:noProof/>
                <w:webHidden/>
              </w:rPr>
              <w:fldChar w:fldCharType="separate"/>
            </w:r>
            <w:r w:rsidR="00625732">
              <w:rPr>
                <w:noProof/>
                <w:webHidden/>
              </w:rPr>
              <w:t>19</w:t>
            </w:r>
            <w:r w:rsidR="00D90395">
              <w:rPr>
                <w:noProof/>
                <w:webHidden/>
              </w:rPr>
              <w:fldChar w:fldCharType="end"/>
            </w:r>
          </w:hyperlink>
        </w:p>
        <w:p w:rsidR="00D90395" w:rsidRDefault="00376830">
          <w:pPr>
            <w:pStyle w:val="TOC1"/>
            <w:tabs>
              <w:tab w:val="right" w:leader="dot" w:pos="9350"/>
            </w:tabs>
            <w:rPr>
              <w:noProof/>
            </w:rPr>
          </w:pPr>
          <w:hyperlink w:anchor="_Toc81868188" w:history="1">
            <w:r w:rsidR="00D90395" w:rsidRPr="006500DA">
              <w:rPr>
                <w:rStyle w:val="Hyperlink"/>
                <w:noProof/>
              </w:rPr>
              <w:t>Availability of Subject/ Course Lecturer</w:t>
            </w:r>
            <w:r w:rsidR="00D90395">
              <w:rPr>
                <w:noProof/>
                <w:webHidden/>
              </w:rPr>
              <w:tab/>
            </w:r>
            <w:r w:rsidR="00D90395">
              <w:rPr>
                <w:noProof/>
                <w:webHidden/>
              </w:rPr>
              <w:fldChar w:fldCharType="begin"/>
            </w:r>
            <w:r w:rsidR="00D90395">
              <w:rPr>
                <w:noProof/>
                <w:webHidden/>
              </w:rPr>
              <w:instrText xml:space="preserve"> PAGEREF _Toc81868188 \h </w:instrText>
            </w:r>
            <w:r w:rsidR="00D90395">
              <w:rPr>
                <w:noProof/>
                <w:webHidden/>
              </w:rPr>
            </w:r>
            <w:r w:rsidR="00D90395">
              <w:rPr>
                <w:noProof/>
                <w:webHidden/>
              </w:rPr>
              <w:fldChar w:fldCharType="separate"/>
            </w:r>
            <w:r w:rsidR="00625732">
              <w:rPr>
                <w:noProof/>
                <w:webHidden/>
              </w:rPr>
              <w:t>20</w:t>
            </w:r>
            <w:r w:rsidR="00D90395">
              <w:rPr>
                <w:noProof/>
                <w:webHidden/>
              </w:rPr>
              <w:fldChar w:fldCharType="end"/>
            </w:r>
          </w:hyperlink>
        </w:p>
        <w:p w:rsidR="00D90395" w:rsidRDefault="00376830">
          <w:pPr>
            <w:pStyle w:val="TOC2"/>
            <w:tabs>
              <w:tab w:val="right" w:leader="dot" w:pos="9350"/>
            </w:tabs>
            <w:rPr>
              <w:noProof/>
            </w:rPr>
          </w:pPr>
          <w:hyperlink w:anchor="_Toc81868189" w:history="1">
            <w:r w:rsidR="00D90395" w:rsidRPr="006500DA">
              <w:rPr>
                <w:rStyle w:val="Hyperlink"/>
                <w:noProof/>
              </w:rPr>
              <w:t>Paper-based examinations</w:t>
            </w:r>
            <w:r w:rsidR="00D90395">
              <w:rPr>
                <w:noProof/>
                <w:webHidden/>
              </w:rPr>
              <w:tab/>
            </w:r>
            <w:r w:rsidR="00D90395">
              <w:rPr>
                <w:noProof/>
                <w:webHidden/>
              </w:rPr>
              <w:fldChar w:fldCharType="begin"/>
            </w:r>
            <w:r w:rsidR="00D90395">
              <w:rPr>
                <w:noProof/>
                <w:webHidden/>
              </w:rPr>
              <w:instrText xml:space="preserve"> PAGEREF _Toc81868189 \h </w:instrText>
            </w:r>
            <w:r w:rsidR="00D90395">
              <w:rPr>
                <w:noProof/>
                <w:webHidden/>
              </w:rPr>
            </w:r>
            <w:r w:rsidR="00D90395">
              <w:rPr>
                <w:noProof/>
                <w:webHidden/>
              </w:rPr>
              <w:fldChar w:fldCharType="separate"/>
            </w:r>
            <w:r w:rsidR="00625732">
              <w:rPr>
                <w:noProof/>
                <w:webHidden/>
              </w:rPr>
              <w:t>20</w:t>
            </w:r>
            <w:r w:rsidR="00D90395">
              <w:rPr>
                <w:noProof/>
                <w:webHidden/>
              </w:rPr>
              <w:fldChar w:fldCharType="end"/>
            </w:r>
          </w:hyperlink>
        </w:p>
        <w:p w:rsidR="00D90395" w:rsidRDefault="00376830">
          <w:pPr>
            <w:pStyle w:val="TOC2"/>
            <w:tabs>
              <w:tab w:val="right" w:leader="dot" w:pos="9350"/>
            </w:tabs>
            <w:rPr>
              <w:noProof/>
            </w:rPr>
          </w:pPr>
          <w:hyperlink w:anchor="_Toc81868190" w:history="1">
            <w:r w:rsidR="00D90395" w:rsidRPr="006500DA">
              <w:rPr>
                <w:rStyle w:val="Hyperlink"/>
                <w:noProof/>
              </w:rPr>
              <w:t>Computer-based examinations</w:t>
            </w:r>
            <w:r w:rsidR="00D90395">
              <w:rPr>
                <w:noProof/>
                <w:webHidden/>
              </w:rPr>
              <w:tab/>
            </w:r>
            <w:r w:rsidR="00D90395">
              <w:rPr>
                <w:noProof/>
                <w:webHidden/>
              </w:rPr>
              <w:fldChar w:fldCharType="begin"/>
            </w:r>
            <w:r w:rsidR="00D90395">
              <w:rPr>
                <w:noProof/>
                <w:webHidden/>
              </w:rPr>
              <w:instrText xml:space="preserve"> PAGEREF _Toc81868190 \h </w:instrText>
            </w:r>
            <w:r w:rsidR="00D90395">
              <w:rPr>
                <w:noProof/>
                <w:webHidden/>
              </w:rPr>
            </w:r>
            <w:r w:rsidR="00D90395">
              <w:rPr>
                <w:noProof/>
                <w:webHidden/>
              </w:rPr>
              <w:fldChar w:fldCharType="separate"/>
            </w:r>
            <w:r w:rsidR="00625732">
              <w:rPr>
                <w:noProof/>
                <w:webHidden/>
              </w:rPr>
              <w:t>20</w:t>
            </w:r>
            <w:r w:rsidR="00D90395">
              <w:rPr>
                <w:noProof/>
                <w:webHidden/>
              </w:rPr>
              <w:fldChar w:fldCharType="end"/>
            </w:r>
          </w:hyperlink>
        </w:p>
        <w:p w:rsidR="00D90395" w:rsidRDefault="00376830">
          <w:pPr>
            <w:pStyle w:val="TOC2"/>
            <w:tabs>
              <w:tab w:val="right" w:leader="dot" w:pos="9350"/>
            </w:tabs>
            <w:rPr>
              <w:noProof/>
            </w:rPr>
          </w:pPr>
          <w:hyperlink w:anchor="_Toc81868191" w:history="1">
            <w:r w:rsidR="00D90395" w:rsidRPr="006500DA">
              <w:rPr>
                <w:rStyle w:val="Hyperlink"/>
                <w:noProof/>
              </w:rPr>
              <w:t>Examinations conducted in a clinical or science laboratory</w:t>
            </w:r>
            <w:r w:rsidR="00D90395">
              <w:rPr>
                <w:noProof/>
                <w:webHidden/>
              </w:rPr>
              <w:tab/>
            </w:r>
            <w:r w:rsidR="00D90395">
              <w:rPr>
                <w:noProof/>
                <w:webHidden/>
              </w:rPr>
              <w:fldChar w:fldCharType="begin"/>
            </w:r>
            <w:r w:rsidR="00D90395">
              <w:rPr>
                <w:noProof/>
                <w:webHidden/>
              </w:rPr>
              <w:instrText xml:space="preserve"> PAGEREF _Toc81868191 \h </w:instrText>
            </w:r>
            <w:r w:rsidR="00D90395">
              <w:rPr>
                <w:noProof/>
                <w:webHidden/>
              </w:rPr>
            </w:r>
            <w:r w:rsidR="00D90395">
              <w:rPr>
                <w:noProof/>
                <w:webHidden/>
              </w:rPr>
              <w:fldChar w:fldCharType="separate"/>
            </w:r>
            <w:r w:rsidR="00625732">
              <w:rPr>
                <w:noProof/>
                <w:webHidden/>
              </w:rPr>
              <w:t>21</w:t>
            </w:r>
            <w:r w:rsidR="00D90395">
              <w:rPr>
                <w:noProof/>
                <w:webHidden/>
              </w:rPr>
              <w:fldChar w:fldCharType="end"/>
            </w:r>
          </w:hyperlink>
        </w:p>
        <w:p w:rsidR="00D90395" w:rsidRDefault="00376830">
          <w:pPr>
            <w:pStyle w:val="TOC2"/>
            <w:tabs>
              <w:tab w:val="right" w:leader="dot" w:pos="9350"/>
            </w:tabs>
            <w:rPr>
              <w:noProof/>
            </w:rPr>
          </w:pPr>
          <w:hyperlink w:anchor="_Toc81868192" w:history="1">
            <w:r w:rsidR="00D90395" w:rsidRPr="006500DA">
              <w:rPr>
                <w:rStyle w:val="Hyperlink"/>
                <w:rFonts w:cstheme="minorHAnsi"/>
                <w:noProof/>
              </w:rPr>
              <w:t>Interruption to Examinations</w:t>
            </w:r>
            <w:r w:rsidR="00D90395">
              <w:rPr>
                <w:noProof/>
                <w:webHidden/>
              </w:rPr>
              <w:tab/>
            </w:r>
            <w:r w:rsidR="00D90395">
              <w:rPr>
                <w:noProof/>
                <w:webHidden/>
              </w:rPr>
              <w:fldChar w:fldCharType="begin"/>
            </w:r>
            <w:r w:rsidR="00D90395">
              <w:rPr>
                <w:noProof/>
                <w:webHidden/>
              </w:rPr>
              <w:instrText xml:space="preserve"> PAGEREF _Toc81868192 \h </w:instrText>
            </w:r>
            <w:r w:rsidR="00D90395">
              <w:rPr>
                <w:noProof/>
                <w:webHidden/>
              </w:rPr>
            </w:r>
            <w:r w:rsidR="00D90395">
              <w:rPr>
                <w:noProof/>
                <w:webHidden/>
              </w:rPr>
              <w:fldChar w:fldCharType="separate"/>
            </w:r>
            <w:r w:rsidR="00625732">
              <w:rPr>
                <w:noProof/>
                <w:webHidden/>
              </w:rPr>
              <w:t>21</w:t>
            </w:r>
            <w:r w:rsidR="00D90395">
              <w:rPr>
                <w:noProof/>
                <w:webHidden/>
              </w:rPr>
              <w:fldChar w:fldCharType="end"/>
            </w:r>
          </w:hyperlink>
        </w:p>
        <w:p w:rsidR="00D90395" w:rsidRDefault="00376830">
          <w:pPr>
            <w:pStyle w:val="TOC1"/>
            <w:tabs>
              <w:tab w:val="right" w:leader="dot" w:pos="9350"/>
            </w:tabs>
            <w:rPr>
              <w:noProof/>
            </w:rPr>
          </w:pPr>
          <w:hyperlink w:anchor="_Toc81868193" w:history="1">
            <w:r w:rsidR="00D90395" w:rsidRPr="006500DA">
              <w:rPr>
                <w:rStyle w:val="Hyperlink"/>
                <w:noProof/>
              </w:rPr>
              <w:t>Role of the Registrar and Vice principal</w:t>
            </w:r>
            <w:r w:rsidR="00D90395">
              <w:rPr>
                <w:noProof/>
                <w:webHidden/>
              </w:rPr>
              <w:tab/>
            </w:r>
            <w:r w:rsidR="00D90395">
              <w:rPr>
                <w:noProof/>
                <w:webHidden/>
              </w:rPr>
              <w:fldChar w:fldCharType="begin"/>
            </w:r>
            <w:r w:rsidR="00D90395">
              <w:rPr>
                <w:noProof/>
                <w:webHidden/>
              </w:rPr>
              <w:instrText xml:space="preserve"> PAGEREF _Toc81868193 \h </w:instrText>
            </w:r>
            <w:r w:rsidR="00D90395">
              <w:rPr>
                <w:noProof/>
                <w:webHidden/>
              </w:rPr>
            </w:r>
            <w:r w:rsidR="00D90395">
              <w:rPr>
                <w:noProof/>
                <w:webHidden/>
              </w:rPr>
              <w:fldChar w:fldCharType="separate"/>
            </w:r>
            <w:r w:rsidR="00625732">
              <w:rPr>
                <w:noProof/>
                <w:webHidden/>
              </w:rPr>
              <w:t>21</w:t>
            </w:r>
            <w:r w:rsidR="00D90395">
              <w:rPr>
                <w:noProof/>
                <w:webHidden/>
              </w:rPr>
              <w:fldChar w:fldCharType="end"/>
            </w:r>
          </w:hyperlink>
        </w:p>
        <w:p w:rsidR="00D90395" w:rsidRDefault="00376830">
          <w:pPr>
            <w:pStyle w:val="TOC1"/>
            <w:tabs>
              <w:tab w:val="right" w:leader="dot" w:pos="9350"/>
            </w:tabs>
            <w:rPr>
              <w:noProof/>
            </w:rPr>
          </w:pPr>
          <w:hyperlink w:anchor="_Toc81868194" w:history="1">
            <w:r w:rsidR="00D90395" w:rsidRPr="006500DA">
              <w:rPr>
                <w:rStyle w:val="Hyperlink"/>
                <w:noProof/>
              </w:rPr>
              <w:t>Reference to the following documents</w:t>
            </w:r>
            <w:r w:rsidR="00D90395">
              <w:rPr>
                <w:noProof/>
                <w:webHidden/>
              </w:rPr>
              <w:tab/>
            </w:r>
            <w:r w:rsidR="00D90395">
              <w:rPr>
                <w:noProof/>
                <w:webHidden/>
              </w:rPr>
              <w:fldChar w:fldCharType="begin"/>
            </w:r>
            <w:r w:rsidR="00D90395">
              <w:rPr>
                <w:noProof/>
                <w:webHidden/>
              </w:rPr>
              <w:instrText xml:space="preserve"> PAGEREF _Toc81868194 \h </w:instrText>
            </w:r>
            <w:r w:rsidR="00D90395">
              <w:rPr>
                <w:noProof/>
                <w:webHidden/>
              </w:rPr>
            </w:r>
            <w:r w:rsidR="00D90395">
              <w:rPr>
                <w:noProof/>
                <w:webHidden/>
              </w:rPr>
              <w:fldChar w:fldCharType="separate"/>
            </w:r>
            <w:r w:rsidR="00625732">
              <w:rPr>
                <w:noProof/>
                <w:webHidden/>
              </w:rPr>
              <w:t>22</w:t>
            </w:r>
            <w:r w:rsidR="00D90395">
              <w:rPr>
                <w:noProof/>
                <w:webHidden/>
              </w:rPr>
              <w:fldChar w:fldCharType="end"/>
            </w:r>
          </w:hyperlink>
        </w:p>
        <w:p w:rsidR="00D90395" w:rsidRDefault="00D90395">
          <w:r>
            <w:rPr>
              <w:b/>
              <w:bCs/>
              <w:noProof/>
            </w:rPr>
            <w:fldChar w:fldCharType="end"/>
          </w:r>
        </w:p>
      </w:sdtContent>
    </w:sdt>
    <w:p w:rsidR="009474B4" w:rsidRDefault="009474B4" w:rsidP="00E16D68">
      <w:pPr>
        <w:rPr>
          <w:rFonts w:cstheme="minorHAnsi"/>
          <w:b/>
          <w:sz w:val="24"/>
          <w:szCs w:val="24"/>
        </w:rPr>
      </w:pPr>
    </w:p>
    <w:p w:rsidR="009474B4" w:rsidRDefault="009474B4" w:rsidP="00FC63F7">
      <w:pPr>
        <w:jc w:val="center"/>
        <w:rPr>
          <w:rFonts w:cstheme="minorHAnsi"/>
          <w:b/>
          <w:sz w:val="24"/>
          <w:szCs w:val="24"/>
        </w:rPr>
      </w:pPr>
    </w:p>
    <w:p w:rsidR="009474B4" w:rsidRDefault="009474B4" w:rsidP="00FC63F7">
      <w:pPr>
        <w:jc w:val="center"/>
        <w:rPr>
          <w:rFonts w:cstheme="minorHAnsi"/>
          <w:b/>
          <w:sz w:val="24"/>
          <w:szCs w:val="24"/>
        </w:rPr>
      </w:pPr>
    </w:p>
    <w:p w:rsidR="009474B4" w:rsidRDefault="009474B4" w:rsidP="00FC63F7">
      <w:pPr>
        <w:jc w:val="center"/>
        <w:rPr>
          <w:rFonts w:cstheme="minorHAnsi"/>
          <w:b/>
          <w:sz w:val="24"/>
          <w:szCs w:val="24"/>
        </w:rPr>
      </w:pPr>
    </w:p>
    <w:p w:rsidR="009474B4" w:rsidRDefault="009474B4" w:rsidP="00FC63F7">
      <w:pPr>
        <w:jc w:val="center"/>
        <w:rPr>
          <w:rFonts w:cstheme="minorHAnsi"/>
          <w:b/>
          <w:sz w:val="24"/>
          <w:szCs w:val="24"/>
        </w:rPr>
      </w:pPr>
    </w:p>
    <w:p w:rsidR="009474B4" w:rsidRDefault="009474B4" w:rsidP="00FC63F7">
      <w:pPr>
        <w:jc w:val="center"/>
        <w:rPr>
          <w:rFonts w:cstheme="minorHAnsi"/>
          <w:b/>
          <w:sz w:val="24"/>
          <w:szCs w:val="24"/>
        </w:rPr>
      </w:pPr>
    </w:p>
    <w:p w:rsidR="009474B4" w:rsidRDefault="009474B4" w:rsidP="00FC63F7">
      <w:pPr>
        <w:jc w:val="center"/>
        <w:rPr>
          <w:rFonts w:cstheme="minorHAnsi"/>
          <w:b/>
          <w:sz w:val="24"/>
          <w:szCs w:val="24"/>
        </w:rPr>
      </w:pPr>
    </w:p>
    <w:p w:rsidR="00565963" w:rsidRDefault="00565963" w:rsidP="00FC63F7">
      <w:pPr>
        <w:jc w:val="center"/>
        <w:rPr>
          <w:rFonts w:cstheme="minorHAnsi"/>
          <w:b/>
          <w:sz w:val="24"/>
          <w:szCs w:val="24"/>
        </w:rPr>
      </w:pPr>
    </w:p>
    <w:p w:rsidR="009474B4" w:rsidRPr="00D90395" w:rsidRDefault="00D04417" w:rsidP="00565963">
      <w:pPr>
        <w:pStyle w:val="Heading1"/>
        <w:jc w:val="both"/>
        <w:rPr>
          <w:sz w:val="32"/>
          <w:szCs w:val="32"/>
        </w:rPr>
      </w:pPr>
      <w:bookmarkStart w:id="0" w:name="_Toc81868145"/>
      <w:r w:rsidRPr="00D90395">
        <w:rPr>
          <w:sz w:val="32"/>
          <w:szCs w:val="32"/>
        </w:rPr>
        <w:lastRenderedPageBreak/>
        <w:t>Purpose</w:t>
      </w:r>
      <w:bookmarkEnd w:id="0"/>
    </w:p>
    <w:p w:rsidR="00D04417" w:rsidRPr="009474B4" w:rsidRDefault="00D04417" w:rsidP="00565963">
      <w:pPr>
        <w:jc w:val="both"/>
        <w:rPr>
          <w:rFonts w:cstheme="minorHAnsi"/>
          <w:sz w:val="24"/>
          <w:szCs w:val="24"/>
        </w:rPr>
      </w:pPr>
      <w:r w:rsidRPr="009474B4">
        <w:rPr>
          <w:rFonts w:cstheme="minorHAnsi"/>
          <w:sz w:val="24"/>
          <w:szCs w:val="24"/>
        </w:rPr>
        <w:t xml:space="preserve">This policy details the Gambia College's requirements around examination practices.  It is </w:t>
      </w:r>
      <w:r w:rsidR="007439AF" w:rsidRPr="009474B4">
        <w:rPr>
          <w:rFonts w:cstheme="minorHAnsi"/>
          <w:sz w:val="24"/>
          <w:szCs w:val="24"/>
        </w:rPr>
        <w:t xml:space="preserve">also </w:t>
      </w:r>
      <w:r w:rsidRPr="009474B4">
        <w:rPr>
          <w:rFonts w:cstheme="minorHAnsi"/>
          <w:sz w:val="24"/>
          <w:szCs w:val="24"/>
        </w:rPr>
        <w:t xml:space="preserve">intended for the purpose </w:t>
      </w:r>
      <w:r w:rsidR="00FC63F7" w:rsidRPr="009474B4">
        <w:rPr>
          <w:rFonts w:cstheme="minorHAnsi"/>
          <w:sz w:val="24"/>
          <w:szCs w:val="24"/>
        </w:rPr>
        <w:t xml:space="preserve">of </w:t>
      </w:r>
      <w:r w:rsidR="00FC63F7" w:rsidRPr="009474B4">
        <w:rPr>
          <w:rFonts w:eastAsia="Times New Roman" w:cstheme="minorHAnsi"/>
          <w:sz w:val="24"/>
          <w:szCs w:val="24"/>
        </w:rPr>
        <w:t>achieving coordinated</w:t>
      </w:r>
      <w:r w:rsidRPr="009474B4">
        <w:rPr>
          <w:rFonts w:eastAsia="Times New Roman" w:cstheme="minorHAnsi"/>
          <w:sz w:val="24"/>
          <w:szCs w:val="24"/>
        </w:rPr>
        <w:t xml:space="preserve"> and consistent examination practices across all schools and units in Gambia College.</w:t>
      </w:r>
    </w:p>
    <w:p w:rsidR="00D04417" w:rsidRPr="00545BD5" w:rsidRDefault="00D04417" w:rsidP="00565963">
      <w:pPr>
        <w:pStyle w:val="Heading1"/>
        <w:jc w:val="both"/>
        <w:rPr>
          <w:sz w:val="32"/>
          <w:szCs w:val="32"/>
        </w:rPr>
      </w:pPr>
      <w:bookmarkStart w:id="1" w:name="_Toc81868146"/>
      <w:r w:rsidRPr="00545BD5">
        <w:rPr>
          <w:sz w:val="32"/>
          <w:szCs w:val="32"/>
        </w:rPr>
        <w:t>Policy Statement</w:t>
      </w:r>
      <w:bookmarkEnd w:id="1"/>
      <w:r w:rsidRPr="00545BD5">
        <w:rPr>
          <w:sz w:val="32"/>
          <w:szCs w:val="32"/>
        </w:rPr>
        <w:t xml:space="preserve">   </w:t>
      </w:r>
    </w:p>
    <w:p w:rsidR="00D04417" w:rsidRPr="009474B4" w:rsidRDefault="00D04417" w:rsidP="00565963">
      <w:pPr>
        <w:jc w:val="both"/>
        <w:rPr>
          <w:rFonts w:cstheme="minorHAnsi"/>
          <w:sz w:val="24"/>
          <w:szCs w:val="24"/>
        </w:rPr>
      </w:pPr>
      <w:r w:rsidRPr="009474B4">
        <w:rPr>
          <w:rFonts w:cstheme="minorHAnsi"/>
          <w:sz w:val="24"/>
          <w:szCs w:val="24"/>
        </w:rPr>
        <w:t xml:space="preserve">Examinations play an integral part in assessing the skills and knowledge attained by students as a result of studying a particular subject. The College conducts both practical and written examinations in many subjects and courses, and expects students to be aware of the associated requirements of those examinations. This policy outlines the basic principles supporting examinations at the College and the expectations of both students and staff. This policy should be read in conjunction with the </w:t>
      </w:r>
      <w:r w:rsidR="007439AF" w:rsidRPr="009474B4">
        <w:rPr>
          <w:rFonts w:cstheme="minorHAnsi"/>
          <w:sz w:val="24"/>
          <w:szCs w:val="24"/>
        </w:rPr>
        <w:t xml:space="preserve">Gambia </w:t>
      </w:r>
      <w:r w:rsidRPr="009474B4">
        <w:rPr>
          <w:rFonts w:cstheme="minorHAnsi"/>
          <w:sz w:val="24"/>
          <w:szCs w:val="24"/>
        </w:rPr>
        <w:t xml:space="preserve">College’s Assessment Policy which outlines the broader assessment principles of the College. </w:t>
      </w:r>
    </w:p>
    <w:p w:rsidR="00D46E98" w:rsidRPr="00545BD5" w:rsidRDefault="00D46E98" w:rsidP="00565963">
      <w:pPr>
        <w:pStyle w:val="Heading1"/>
        <w:jc w:val="both"/>
        <w:rPr>
          <w:sz w:val="32"/>
          <w:szCs w:val="32"/>
        </w:rPr>
      </w:pPr>
      <w:bookmarkStart w:id="2" w:name="_Toc81868147"/>
      <w:r w:rsidRPr="00545BD5">
        <w:rPr>
          <w:sz w:val="32"/>
          <w:szCs w:val="32"/>
        </w:rPr>
        <w:t>Examinations assess learning outcomes</w:t>
      </w:r>
      <w:bookmarkEnd w:id="2"/>
      <w:r w:rsidRPr="00545BD5">
        <w:rPr>
          <w:sz w:val="32"/>
          <w:szCs w:val="32"/>
        </w:rPr>
        <w:t xml:space="preserve"> </w:t>
      </w:r>
    </w:p>
    <w:p w:rsidR="00D46E98" w:rsidRPr="009474B4" w:rsidRDefault="00D46E98" w:rsidP="00565963">
      <w:pPr>
        <w:jc w:val="both"/>
        <w:rPr>
          <w:rFonts w:cstheme="minorHAnsi"/>
          <w:sz w:val="24"/>
          <w:szCs w:val="24"/>
        </w:rPr>
      </w:pPr>
      <w:r w:rsidRPr="009474B4">
        <w:rPr>
          <w:rFonts w:cstheme="minorHAnsi"/>
          <w:sz w:val="24"/>
          <w:szCs w:val="24"/>
        </w:rPr>
        <w:t xml:space="preserve">Examinations will assess a student’s grasp of published subject learning outcomes. Final examinations will assess most (if not all) learning outcomes for the subject, while quizzes/tests/ assignments and mid-semester/Trimester/Term (Continuous assessment) examinations will assess only some learning outcomes. </w:t>
      </w:r>
    </w:p>
    <w:p w:rsidR="006D2759" w:rsidRPr="00545BD5" w:rsidRDefault="006D2759" w:rsidP="00565963">
      <w:pPr>
        <w:pStyle w:val="Heading1"/>
        <w:jc w:val="both"/>
        <w:rPr>
          <w:sz w:val="32"/>
          <w:szCs w:val="32"/>
        </w:rPr>
      </w:pPr>
      <w:bookmarkStart w:id="3" w:name="_Toc81868148"/>
      <w:r w:rsidRPr="00545BD5">
        <w:rPr>
          <w:sz w:val="32"/>
          <w:szCs w:val="32"/>
        </w:rPr>
        <w:t>Examination sessions</w:t>
      </w:r>
      <w:bookmarkEnd w:id="3"/>
    </w:p>
    <w:p w:rsidR="00A66FFD" w:rsidRPr="009474B4" w:rsidRDefault="007439AF" w:rsidP="00565963">
      <w:pPr>
        <w:jc w:val="both"/>
        <w:rPr>
          <w:rFonts w:cstheme="minorHAnsi"/>
          <w:sz w:val="24"/>
          <w:szCs w:val="24"/>
        </w:rPr>
      </w:pPr>
      <w:r w:rsidRPr="009474B4">
        <w:rPr>
          <w:rFonts w:cstheme="minorHAnsi"/>
          <w:sz w:val="24"/>
          <w:szCs w:val="24"/>
        </w:rPr>
        <w:t>E</w:t>
      </w:r>
      <w:r w:rsidR="00A66FFD" w:rsidRPr="009474B4">
        <w:rPr>
          <w:rFonts w:cstheme="minorHAnsi"/>
          <w:sz w:val="24"/>
          <w:szCs w:val="24"/>
        </w:rPr>
        <w:t>xamina</w:t>
      </w:r>
      <w:r w:rsidRPr="009474B4">
        <w:rPr>
          <w:rFonts w:cstheme="minorHAnsi"/>
          <w:sz w:val="24"/>
          <w:szCs w:val="24"/>
        </w:rPr>
        <w:t xml:space="preserve">tions are held between 8am and </w:t>
      </w:r>
      <w:r w:rsidR="00E57559">
        <w:rPr>
          <w:rFonts w:cstheme="minorHAnsi"/>
          <w:sz w:val="24"/>
          <w:szCs w:val="24"/>
        </w:rPr>
        <w:t>6</w:t>
      </w:r>
      <w:r w:rsidR="00A66FFD" w:rsidRPr="009474B4">
        <w:rPr>
          <w:rFonts w:cstheme="minorHAnsi"/>
          <w:sz w:val="24"/>
          <w:szCs w:val="24"/>
        </w:rPr>
        <w:t>.</w:t>
      </w:r>
      <w:r w:rsidR="00E57559">
        <w:rPr>
          <w:rFonts w:cstheme="minorHAnsi"/>
          <w:sz w:val="24"/>
          <w:szCs w:val="24"/>
        </w:rPr>
        <w:t>00</w:t>
      </w:r>
      <w:r w:rsidR="00A66FFD" w:rsidRPr="009474B4">
        <w:rPr>
          <w:rFonts w:cstheme="minorHAnsi"/>
          <w:sz w:val="24"/>
          <w:szCs w:val="24"/>
        </w:rPr>
        <w:t xml:space="preserve"> pm, Monday to Friday as per normal scheduled class times.</w:t>
      </w:r>
      <w:r w:rsidR="00E57559">
        <w:rPr>
          <w:rFonts w:cstheme="minorHAnsi"/>
          <w:sz w:val="24"/>
          <w:szCs w:val="24"/>
        </w:rPr>
        <w:t xml:space="preserve"> This excludes special cases.</w:t>
      </w:r>
      <w:r w:rsidR="00A66FFD" w:rsidRPr="009474B4">
        <w:rPr>
          <w:rFonts w:cstheme="minorHAnsi"/>
          <w:sz w:val="24"/>
          <w:szCs w:val="24"/>
        </w:rPr>
        <w:t xml:space="preserve"> </w:t>
      </w:r>
    </w:p>
    <w:p w:rsidR="00A66FFD" w:rsidRDefault="00A66FFD" w:rsidP="00565963">
      <w:pPr>
        <w:jc w:val="both"/>
        <w:rPr>
          <w:rFonts w:cstheme="minorHAnsi"/>
          <w:sz w:val="24"/>
          <w:szCs w:val="24"/>
        </w:rPr>
      </w:pPr>
      <w:r w:rsidRPr="009474B4">
        <w:rPr>
          <w:rFonts w:cstheme="minorHAnsi"/>
          <w:sz w:val="24"/>
          <w:szCs w:val="24"/>
        </w:rPr>
        <w:t xml:space="preserve">Incorrectly reading or misunderstanding the examination timetable will not be accepted as a reason for failure to attend an exam. </w:t>
      </w:r>
    </w:p>
    <w:p w:rsidR="006D2759" w:rsidRPr="00545BD5" w:rsidRDefault="006D2759" w:rsidP="00565963">
      <w:pPr>
        <w:pStyle w:val="Heading1"/>
        <w:jc w:val="both"/>
        <w:rPr>
          <w:sz w:val="32"/>
          <w:szCs w:val="32"/>
        </w:rPr>
      </w:pPr>
      <w:bookmarkStart w:id="4" w:name="_Toc81868149"/>
      <w:r w:rsidRPr="00545BD5">
        <w:rPr>
          <w:sz w:val="32"/>
          <w:szCs w:val="32"/>
        </w:rPr>
        <w:t>Timing of Examinations</w:t>
      </w:r>
      <w:bookmarkEnd w:id="4"/>
      <w:r w:rsidRPr="00545BD5">
        <w:rPr>
          <w:sz w:val="32"/>
          <w:szCs w:val="32"/>
        </w:rPr>
        <w:t xml:space="preserve"> </w:t>
      </w:r>
    </w:p>
    <w:p w:rsidR="007439AF" w:rsidRPr="009474B4" w:rsidRDefault="00D04417" w:rsidP="00565963">
      <w:pPr>
        <w:spacing w:before="100" w:beforeAutospacing="1" w:after="100" w:afterAutospacing="1" w:line="240" w:lineRule="auto"/>
        <w:jc w:val="both"/>
        <w:rPr>
          <w:rFonts w:cstheme="minorHAnsi"/>
          <w:sz w:val="24"/>
          <w:szCs w:val="24"/>
        </w:rPr>
      </w:pPr>
      <w:r w:rsidRPr="009474B4">
        <w:rPr>
          <w:rFonts w:cstheme="minorHAnsi"/>
          <w:sz w:val="24"/>
          <w:szCs w:val="24"/>
        </w:rPr>
        <w:t xml:space="preserve">Examination dates and times </w:t>
      </w:r>
      <w:r w:rsidR="005922C4">
        <w:rPr>
          <w:rFonts w:cstheme="minorHAnsi"/>
          <w:sz w:val="24"/>
          <w:szCs w:val="24"/>
        </w:rPr>
        <w:t>should be noted in school calendar</w:t>
      </w:r>
      <w:r w:rsidRPr="009474B4">
        <w:rPr>
          <w:rFonts w:cstheme="minorHAnsi"/>
          <w:sz w:val="24"/>
          <w:szCs w:val="24"/>
        </w:rPr>
        <w:t>.</w:t>
      </w:r>
      <w:r w:rsidR="001E71B1" w:rsidRPr="009474B4">
        <w:rPr>
          <w:rFonts w:cstheme="minorHAnsi"/>
          <w:sz w:val="24"/>
          <w:szCs w:val="24"/>
        </w:rPr>
        <w:t xml:space="preserve"> </w:t>
      </w:r>
      <w:r w:rsidRPr="009474B4">
        <w:rPr>
          <w:rFonts w:cstheme="minorHAnsi"/>
          <w:sz w:val="24"/>
          <w:szCs w:val="24"/>
        </w:rPr>
        <w:t xml:space="preserve">The Examination Timetable is published for all students to see. Each Semester/Trimester/ Term, an examination timetable will be published </w:t>
      </w:r>
      <w:r w:rsidR="007439AF" w:rsidRPr="009474B4">
        <w:rPr>
          <w:rFonts w:cstheme="minorHAnsi"/>
          <w:sz w:val="24"/>
          <w:szCs w:val="24"/>
        </w:rPr>
        <w:t xml:space="preserve">and </w:t>
      </w:r>
      <w:r w:rsidRPr="009474B4">
        <w:rPr>
          <w:rFonts w:cstheme="minorHAnsi"/>
          <w:sz w:val="24"/>
          <w:szCs w:val="24"/>
        </w:rPr>
        <w:t>students are notified of its publication by pasting them on the notice boards or in the classrooms. Additionally, the date for release of the Examination Timetable is clearly outlined on all the school Calendars. Where an examination is to be postponed or rescheduled, a notice will be sent out to the students and staff</w:t>
      </w:r>
      <w:r w:rsidR="00623344">
        <w:rPr>
          <w:rFonts w:cstheme="minorHAnsi"/>
          <w:sz w:val="24"/>
          <w:szCs w:val="24"/>
        </w:rPr>
        <w:t xml:space="preserve"> as soon as possible</w:t>
      </w:r>
      <w:r w:rsidR="00AA59B8">
        <w:rPr>
          <w:rFonts w:cstheme="minorHAnsi"/>
          <w:sz w:val="24"/>
          <w:szCs w:val="24"/>
        </w:rPr>
        <w:t>.</w:t>
      </w:r>
      <w:r w:rsidR="00565963">
        <w:rPr>
          <w:rFonts w:cstheme="minorHAnsi"/>
          <w:sz w:val="24"/>
          <w:szCs w:val="24"/>
        </w:rPr>
        <w:t xml:space="preserve"> </w:t>
      </w:r>
      <w:r w:rsidRPr="009474B4">
        <w:rPr>
          <w:rFonts w:cstheme="minorHAnsi"/>
          <w:sz w:val="24"/>
          <w:szCs w:val="24"/>
        </w:rPr>
        <w:t xml:space="preserve">Continuous </w:t>
      </w:r>
      <w:r w:rsidRPr="009474B4">
        <w:rPr>
          <w:rFonts w:cstheme="minorHAnsi"/>
          <w:sz w:val="24"/>
          <w:szCs w:val="24"/>
        </w:rPr>
        <w:lastRenderedPageBreak/>
        <w:t xml:space="preserve">assessment examinations held during class time will not be on </w:t>
      </w:r>
      <w:r w:rsidR="007439AF" w:rsidRPr="009474B4">
        <w:rPr>
          <w:rFonts w:cstheme="minorHAnsi"/>
          <w:sz w:val="24"/>
          <w:szCs w:val="24"/>
        </w:rPr>
        <w:t>the</w:t>
      </w:r>
      <w:r w:rsidRPr="009474B4">
        <w:rPr>
          <w:rFonts w:cstheme="minorHAnsi"/>
          <w:sz w:val="24"/>
          <w:szCs w:val="24"/>
        </w:rPr>
        <w:t xml:space="preserve"> Examination timetable, but will be clearly outlined within the relevant </w:t>
      </w:r>
      <w:r w:rsidR="007439AF" w:rsidRPr="009474B4">
        <w:rPr>
          <w:rFonts w:cstheme="minorHAnsi"/>
          <w:sz w:val="24"/>
          <w:szCs w:val="24"/>
        </w:rPr>
        <w:t>Course</w:t>
      </w:r>
      <w:r w:rsidRPr="009474B4">
        <w:rPr>
          <w:rFonts w:cstheme="minorHAnsi"/>
          <w:sz w:val="24"/>
          <w:szCs w:val="24"/>
        </w:rPr>
        <w:t xml:space="preserve"> Outline.</w:t>
      </w:r>
    </w:p>
    <w:p w:rsidR="00D04417" w:rsidRPr="009474B4" w:rsidRDefault="007439AF" w:rsidP="00565963">
      <w:pPr>
        <w:jc w:val="both"/>
        <w:rPr>
          <w:rFonts w:cstheme="minorHAnsi"/>
          <w:sz w:val="24"/>
          <w:szCs w:val="24"/>
        </w:rPr>
      </w:pPr>
      <w:r w:rsidRPr="009474B4">
        <w:rPr>
          <w:rFonts w:cstheme="minorHAnsi"/>
          <w:sz w:val="24"/>
          <w:szCs w:val="24"/>
        </w:rPr>
        <w:t xml:space="preserve">A timetable can only be published once as a draft before becoming FINAL. </w:t>
      </w:r>
    </w:p>
    <w:p w:rsidR="006A159F" w:rsidRPr="009474B4" w:rsidRDefault="006A159F" w:rsidP="00565963">
      <w:pPr>
        <w:jc w:val="both"/>
        <w:rPr>
          <w:rFonts w:cstheme="minorHAnsi"/>
          <w:sz w:val="24"/>
          <w:szCs w:val="24"/>
        </w:rPr>
      </w:pPr>
      <w:r w:rsidRPr="009474B4">
        <w:rPr>
          <w:rFonts w:cstheme="minorHAnsi"/>
          <w:sz w:val="24"/>
          <w:szCs w:val="24"/>
        </w:rPr>
        <w:t>Final timetables should be published two weeks before the Examinations wherein a Draft should be published a week before the Final one.</w:t>
      </w:r>
      <w:r w:rsidR="00BD73F8">
        <w:rPr>
          <w:rFonts w:cstheme="minorHAnsi"/>
          <w:sz w:val="24"/>
          <w:szCs w:val="24"/>
        </w:rPr>
        <w:t xml:space="preserve"> Lectures are expected to stop at least a week before Exams.</w:t>
      </w:r>
    </w:p>
    <w:p w:rsidR="001D420B" w:rsidRPr="00545BD5" w:rsidRDefault="00376830" w:rsidP="00565963">
      <w:pPr>
        <w:pStyle w:val="Heading1"/>
        <w:jc w:val="both"/>
        <w:rPr>
          <w:sz w:val="32"/>
          <w:szCs w:val="32"/>
        </w:rPr>
      </w:pPr>
      <w:hyperlink r:id="rId10" w:anchor="collapseSix" w:history="1">
        <w:bookmarkStart w:id="5" w:name="_Toc81868150"/>
        <w:r w:rsidR="001D420B" w:rsidRPr="00545BD5">
          <w:rPr>
            <w:sz w:val="32"/>
            <w:szCs w:val="32"/>
          </w:rPr>
          <w:t>Examination Scheduling</w:t>
        </w:r>
        <w:bookmarkEnd w:id="5"/>
        <w:r w:rsidR="001D420B" w:rsidRPr="00545BD5">
          <w:rPr>
            <w:sz w:val="32"/>
            <w:szCs w:val="32"/>
          </w:rPr>
          <w:t xml:space="preserve"> </w:t>
        </w:r>
      </w:hyperlink>
    </w:p>
    <w:p w:rsidR="001D420B" w:rsidRPr="009474B4" w:rsidRDefault="001D420B" w:rsidP="00565963">
      <w:pPr>
        <w:pStyle w:val="ListParagraph"/>
        <w:numPr>
          <w:ilvl w:val="0"/>
          <w:numId w:val="29"/>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All </w:t>
      </w:r>
      <w:r w:rsidR="007439AF" w:rsidRPr="009474B4">
        <w:rPr>
          <w:rFonts w:eastAsia="Times New Roman" w:cstheme="minorHAnsi"/>
          <w:sz w:val="24"/>
          <w:szCs w:val="24"/>
        </w:rPr>
        <w:t>major</w:t>
      </w:r>
      <w:r w:rsidRPr="009474B4">
        <w:rPr>
          <w:rFonts w:eastAsia="Times New Roman" w:cstheme="minorHAnsi"/>
          <w:sz w:val="24"/>
          <w:szCs w:val="24"/>
        </w:rPr>
        <w:t xml:space="preserve"> examination by schools must be published and shared with </w:t>
      </w:r>
      <w:r w:rsidR="006A159F" w:rsidRPr="009474B4">
        <w:rPr>
          <w:rFonts w:eastAsia="Times New Roman" w:cstheme="minorHAnsi"/>
          <w:sz w:val="24"/>
          <w:szCs w:val="24"/>
        </w:rPr>
        <w:t>sister</w:t>
      </w:r>
      <w:r w:rsidRPr="009474B4">
        <w:rPr>
          <w:rFonts w:eastAsia="Times New Roman" w:cstheme="minorHAnsi"/>
          <w:sz w:val="24"/>
          <w:szCs w:val="24"/>
        </w:rPr>
        <w:t xml:space="preserve"> school</w:t>
      </w:r>
      <w:r w:rsidR="00F23A4D" w:rsidRPr="009474B4">
        <w:rPr>
          <w:rFonts w:eastAsia="Times New Roman" w:cstheme="minorHAnsi"/>
          <w:sz w:val="24"/>
          <w:szCs w:val="24"/>
        </w:rPr>
        <w:t xml:space="preserve">s, the office of the Registrar </w:t>
      </w:r>
      <w:r w:rsidR="000B4BA0" w:rsidRPr="009474B4">
        <w:rPr>
          <w:rFonts w:eastAsia="Times New Roman" w:cstheme="minorHAnsi"/>
          <w:sz w:val="24"/>
          <w:szCs w:val="24"/>
        </w:rPr>
        <w:t>and</w:t>
      </w:r>
      <w:r w:rsidR="000B4BA0">
        <w:rPr>
          <w:rFonts w:eastAsia="Times New Roman" w:cstheme="minorHAnsi"/>
          <w:sz w:val="24"/>
          <w:szCs w:val="24"/>
        </w:rPr>
        <w:t xml:space="preserve"> Deputy Rector</w:t>
      </w:r>
      <w:r w:rsidR="00F23A4D" w:rsidRPr="009474B4">
        <w:rPr>
          <w:rFonts w:eastAsia="Times New Roman" w:cstheme="minorHAnsi"/>
          <w:sz w:val="24"/>
          <w:szCs w:val="24"/>
        </w:rPr>
        <w:t xml:space="preserve">, three weeks before the examination </w:t>
      </w:r>
      <w:r w:rsidRPr="009474B4">
        <w:rPr>
          <w:rFonts w:eastAsia="Times New Roman" w:cstheme="minorHAnsi"/>
          <w:sz w:val="24"/>
          <w:szCs w:val="24"/>
        </w:rPr>
        <w:t>to avoid clash in the use of space</w:t>
      </w:r>
      <w:r w:rsidR="00F23A4D" w:rsidRPr="009474B4">
        <w:rPr>
          <w:rFonts w:eastAsia="Times New Roman" w:cstheme="minorHAnsi"/>
          <w:sz w:val="24"/>
          <w:szCs w:val="24"/>
        </w:rPr>
        <w:t>. Where there is a clash in the use of space, the Vice Principal or the Registrar will work out a solution to the best interest of both parties.</w:t>
      </w:r>
    </w:p>
    <w:p w:rsidR="001D420B" w:rsidRPr="009474B4" w:rsidRDefault="00F23A4D" w:rsidP="00565963">
      <w:pPr>
        <w:pStyle w:val="ListParagraph"/>
        <w:numPr>
          <w:ilvl w:val="0"/>
          <w:numId w:val="29"/>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A</w:t>
      </w:r>
      <w:r w:rsidR="001D0D34">
        <w:rPr>
          <w:rFonts w:eastAsia="Times New Roman" w:cstheme="minorHAnsi"/>
          <w:sz w:val="24"/>
          <w:szCs w:val="24"/>
        </w:rPr>
        <w:t>n</w:t>
      </w:r>
      <w:r w:rsidRPr="009474B4">
        <w:rPr>
          <w:rFonts w:eastAsia="Times New Roman" w:cstheme="minorHAnsi"/>
          <w:sz w:val="24"/>
          <w:szCs w:val="24"/>
        </w:rPr>
        <w:t xml:space="preserve"> </w:t>
      </w:r>
      <w:r w:rsidR="000B4BA0">
        <w:rPr>
          <w:rFonts w:eastAsia="Times New Roman" w:cstheme="minorHAnsi"/>
          <w:sz w:val="24"/>
          <w:szCs w:val="24"/>
        </w:rPr>
        <w:t>end of</w:t>
      </w:r>
      <w:r w:rsidR="001D0D34">
        <w:rPr>
          <w:rFonts w:eastAsia="Times New Roman" w:cstheme="minorHAnsi"/>
          <w:sz w:val="24"/>
          <w:szCs w:val="24"/>
        </w:rPr>
        <w:t xml:space="preserve"> term, semester and programme </w:t>
      </w:r>
      <w:r w:rsidR="001D0D34" w:rsidRPr="009474B4">
        <w:rPr>
          <w:rFonts w:eastAsia="Times New Roman" w:cstheme="minorHAnsi"/>
          <w:sz w:val="24"/>
          <w:szCs w:val="24"/>
        </w:rPr>
        <w:t>examinations</w:t>
      </w:r>
      <w:r w:rsidR="001D420B" w:rsidRPr="009474B4">
        <w:rPr>
          <w:rFonts w:eastAsia="Times New Roman" w:cstheme="minorHAnsi"/>
          <w:sz w:val="24"/>
          <w:szCs w:val="24"/>
        </w:rPr>
        <w:t xml:space="preserve"> </w:t>
      </w:r>
      <w:r w:rsidR="001D0D34">
        <w:rPr>
          <w:rFonts w:eastAsia="Times New Roman" w:cstheme="minorHAnsi"/>
          <w:sz w:val="24"/>
          <w:szCs w:val="24"/>
        </w:rPr>
        <w:t>paper should not be less than</w:t>
      </w:r>
      <w:r w:rsidR="001D420B" w:rsidRPr="009474B4">
        <w:rPr>
          <w:rFonts w:eastAsia="Times New Roman" w:cstheme="minorHAnsi"/>
          <w:sz w:val="24"/>
          <w:szCs w:val="24"/>
        </w:rPr>
        <w:t xml:space="preserve"> </w:t>
      </w:r>
      <w:r w:rsidR="00AF5B20">
        <w:rPr>
          <w:rFonts w:eastAsia="Times New Roman" w:cstheme="minorHAnsi"/>
          <w:sz w:val="24"/>
          <w:szCs w:val="24"/>
        </w:rPr>
        <w:t>one and half hours</w:t>
      </w:r>
      <w:r w:rsidR="001D420B" w:rsidRPr="009474B4">
        <w:rPr>
          <w:rFonts w:eastAsia="Times New Roman" w:cstheme="minorHAnsi"/>
          <w:sz w:val="24"/>
          <w:szCs w:val="24"/>
        </w:rPr>
        <w:t xml:space="preserve"> and</w:t>
      </w:r>
      <w:r w:rsidR="001D0D34">
        <w:rPr>
          <w:rFonts w:eastAsia="Times New Roman" w:cstheme="minorHAnsi"/>
          <w:sz w:val="24"/>
          <w:szCs w:val="24"/>
        </w:rPr>
        <w:t xml:space="preserve"> not more than</w:t>
      </w:r>
      <w:r w:rsidR="001D420B" w:rsidRPr="009474B4">
        <w:rPr>
          <w:rFonts w:eastAsia="Times New Roman" w:cstheme="minorHAnsi"/>
          <w:sz w:val="24"/>
          <w:szCs w:val="24"/>
        </w:rPr>
        <w:t xml:space="preserve"> </w:t>
      </w:r>
      <w:r w:rsidR="00AF5B20">
        <w:rPr>
          <w:rFonts w:eastAsia="Times New Roman" w:cstheme="minorHAnsi"/>
          <w:sz w:val="24"/>
          <w:szCs w:val="24"/>
        </w:rPr>
        <w:t>three</w:t>
      </w:r>
      <w:r w:rsidR="001D420B" w:rsidRPr="009474B4">
        <w:rPr>
          <w:rFonts w:eastAsia="Times New Roman" w:cstheme="minorHAnsi"/>
          <w:sz w:val="24"/>
          <w:szCs w:val="24"/>
        </w:rPr>
        <w:t xml:space="preserve"> hours in duration including reading time.</w:t>
      </w:r>
    </w:p>
    <w:p w:rsidR="001D420B" w:rsidRPr="009474B4" w:rsidRDefault="001D420B" w:rsidP="00565963">
      <w:pPr>
        <w:pStyle w:val="ListParagraph"/>
        <w:numPr>
          <w:ilvl w:val="0"/>
          <w:numId w:val="29"/>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Examinations will be scheduled taking into consideration the mix of </w:t>
      </w:r>
      <w:r w:rsidR="006A159F" w:rsidRPr="009474B4">
        <w:rPr>
          <w:rFonts w:eastAsia="Times New Roman" w:cstheme="minorHAnsi"/>
          <w:sz w:val="24"/>
          <w:szCs w:val="24"/>
        </w:rPr>
        <w:t>courses</w:t>
      </w:r>
      <w:r w:rsidRPr="009474B4">
        <w:rPr>
          <w:rFonts w:eastAsia="Times New Roman" w:cstheme="minorHAnsi"/>
          <w:sz w:val="24"/>
          <w:szCs w:val="24"/>
        </w:rPr>
        <w:t xml:space="preserve"> undertaken by students and </w:t>
      </w:r>
      <w:r w:rsidR="00FC63F7" w:rsidRPr="009474B4">
        <w:rPr>
          <w:rFonts w:eastAsia="Times New Roman" w:cstheme="minorHAnsi"/>
          <w:sz w:val="24"/>
          <w:szCs w:val="24"/>
        </w:rPr>
        <w:t>endeavoring</w:t>
      </w:r>
      <w:r w:rsidRPr="009474B4">
        <w:rPr>
          <w:rFonts w:eastAsia="Times New Roman" w:cstheme="minorHAnsi"/>
          <w:sz w:val="24"/>
          <w:szCs w:val="24"/>
        </w:rPr>
        <w:t xml:space="preserve"> to </w:t>
      </w:r>
      <w:r w:rsidR="00FC63F7" w:rsidRPr="009474B4">
        <w:rPr>
          <w:rFonts w:eastAsia="Times New Roman" w:cstheme="minorHAnsi"/>
          <w:sz w:val="24"/>
          <w:szCs w:val="24"/>
        </w:rPr>
        <w:t>minimize</w:t>
      </w:r>
      <w:r w:rsidRPr="009474B4">
        <w:rPr>
          <w:rFonts w:eastAsia="Times New Roman" w:cstheme="minorHAnsi"/>
          <w:sz w:val="24"/>
          <w:szCs w:val="24"/>
        </w:rPr>
        <w:t>, or preferably eliminate, clashes of examinations for units taken by class cohorts or individual students.</w:t>
      </w:r>
    </w:p>
    <w:p w:rsidR="001D420B" w:rsidRPr="009474B4" w:rsidRDefault="001D420B" w:rsidP="00565963">
      <w:pPr>
        <w:pStyle w:val="ListParagraph"/>
        <w:numPr>
          <w:ilvl w:val="0"/>
          <w:numId w:val="29"/>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Where clashes cannot be avoided, special arrangements will be made to enable affected students to undertake the examinations as close as possible to the scheduled time.</w:t>
      </w:r>
    </w:p>
    <w:p w:rsidR="001D420B" w:rsidRPr="009474B4" w:rsidRDefault="001D420B" w:rsidP="00565963">
      <w:pPr>
        <w:pStyle w:val="ListParagraph"/>
        <w:numPr>
          <w:ilvl w:val="0"/>
          <w:numId w:val="29"/>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A student may be required to undertake a maximum of two examinations in a single day</w:t>
      </w:r>
      <w:r w:rsidR="00A8111A">
        <w:rPr>
          <w:rFonts w:eastAsia="Times New Roman" w:cstheme="minorHAnsi"/>
          <w:sz w:val="24"/>
          <w:szCs w:val="24"/>
        </w:rPr>
        <w:t>.</w:t>
      </w:r>
    </w:p>
    <w:p w:rsidR="001D420B" w:rsidRPr="00565963" w:rsidRDefault="001D420B" w:rsidP="00565963">
      <w:pPr>
        <w:pStyle w:val="ListParagraph"/>
        <w:numPr>
          <w:ilvl w:val="0"/>
          <w:numId w:val="29"/>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A st</w:t>
      </w:r>
      <w:r w:rsidR="00565963">
        <w:rPr>
          <w:rFonts w:eastAsia="Times New Roman" w:cstheme="minorHAnsi"/>
          <w:sz w:val="24"/>
          <w:szCs w:val="24"/>
        </w:rPr>
        <w:t xml:space="preserve">udent should have a minimum of </w:t>
      </w:r>
      <w:r w:rsidR="00FB230D">
        <w:rPr>
          <w:rFonts w:eastAsia="Times New Roman" w:cstheme="minorHAnsi"/>
          <w:sz w:val="24"/>
          <w:szCs w:val="24"/>
        </w:rPr>
        <w:t>30 minutes</w:t>
      </w:r>
      <w:r w:rsidRPr="009474B4">
        <w:rPr>
          <w:rFonts w:eastAsia="Times New Roman" w:cstheme="minorHAnsi"/>
          <w:sz w:val="24"/>
          <w:szCs w:val="24"/>
        </w:rPr>
        <w:t xml:space="preserve"> break between end time of one examination and start time of another.</w:t>
      </w:r>
    </w:p>
    <w:p w:rsidR="00D04417" w:rsidRPr="00545BD5" w:rsidRDefault="00D46E98" w:rsidP="00565963">
      <w:pPr>
        <w:pStyle w:val="Heading1"/>
        <w:jc w:val="both"/>
        <w:rPr>
          <w:sz w:val="32"/>
          <w:szCs w:val="32"/>
        </w:rPr>
      </w:pPr>
      <w:bookmarkStart w:id="6" w:name="_Toc81868151"/>
      <w:r w:rsidRPr="00545BD5">
        <w:rPr>
          <w:sz w:val="32"/>
          <w:szCs w:val="32"/>
        </w:rPr>
        <w:t xml:space="preserve">Examination </w:t>
      </w:r>
      <w:r w:rsidR="006A2FA4" w:rsidRPr="00545BD5">
        <w:rPr>
          <w:sz w:val="32"/>
          <w:szCs w:val="32"/>
        </w:rPr>
        <w:t>Guidelines (provided</w:t>
      </w:r>
      <w:r w:rsidRPr="00545BD5">
        <w:rPr>
          <w:sz w:val="32"/>
          <w:szCs w:val="32"/>
        </w:rPr>
        <w:t xml:space="preserve"> at the end of the teaching period)</w:t>
      </w:r>
      <w:bookmarkEnd w:id="6"/>
    </w:p>
    <w:p w:rsidR="00D04417" w:rsidRPr="009474B4" w:rsidRDefault="00D04417" w:rsidP="00565963">
      <w:pPr>
        <w:jc w:val="both"/>
        <w:rPr>
          <w:rFonts w:cstheme="minorHAnsi"/>
          <w:sz w:val="24"/>
          <w:szCs w:val="24"/>
        </w:rPr>
      </w:pPr>
      <w:r w:rsidRPr="009474B4">
        <w:rPr>
          <w:rFonts w:cstheme="minorHAnsi"/>
          <w:sz w:val="24"/>
          <w:szCs w:val="24"/>
        </w:rPr>
        <w:t>Any instructions specific to the examination are provided by the lecturer in the class prior to the examination being conducted. For example, if an open book examination is to be held in class the following week, the lecturer will outline how many pages of notes are allowed to be brought into the exam. If the examination is to be held in the examination period for the Semester</w:t>
      </w:r>
      <w:r w:rsidR="001E71B1" w:rsidRPr="009474B4">
        <w:rPr>
          <w:rFonts w:cstheme="minorHAnsi"/>
          <w:sz w:val="24"/>
          <w:szCs w:val="24"/>
        </w:rPr>
        <w:t>/Trimester/Term</w:t>
      </w:r>
      <w:r w:rsidRPr="009474B4">
        <w:rPr>
          <w:rFonts w:cstheme="minorHAnsi"/>
          <w:sz w:val="24"/>
          <w:szCs w:val="24"/>
        </w:rPr>
        <w:t xml:space="preserve">, examination instructions will be provided in the last class of the Semester. </w:t>
      </w:r>
    </w:p>
    <w:p w:rsidR="00D46E98" w:rsidRPr="00545BD5" w:rsidRDefault="006A2FA4" w:rsidP="00565963">
      <w:pPr>
        <w:pStyle w:val="Heading1"/>
        <w:jc w:val="both"/>
        <w:rPr>
          <w:sz w:val="32"/>
          <w:szCs w:val="32"/>
        </w:rPr>
      </w:pPr>
      <w:bookmarkStart w:id="7" w:name="_Toc81868152"/>
      <w:r w:rsidRPr="00545BD5">
        <w:rPr>
          <w:sz w:val="32"/>
          <w:szCs w:val="32"/>
        </w:rPr>
        <w:t>Responsibility of the School for examination preparation</w:t>
      </w:r>
      <w:bookmarkEnd w:id="7"/>
    </w:p>
    <w:p w:rsidR="00D46E98" w:rsidRPr="009474B4" w:rsidRDefault="00D46E98"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For all School-based examinations, the School is responsible for:</w:t>
      </w:r>
    </w:p>
    <w:p w:rsidR="00D46E98" w:rsidRPr="009474B4" w:rsidRDefault="00D46E98" w:rsidP="00565963">
      <w:pPr>
        <w:numPr>
          <w:ilvl w:val="0"/>
          <w:numId w:val="27"/>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setting and publishing an examination timetable;</w:t>
      </w:r>
    </w:p>
    <w:p w:rsidR="00D46E98" w:rsidRPr="009474B4" w:rsidRDefault="00D46E98" w:rsidP="00565963">
      <w:pPr>
        <w:numPr>
          <w:ilvl w:val="0"/>
          <w:numId w:val="27"/>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lastRenderedPageBreak/>
        <w:t>ensuring that School-based examinations do not cause a timetable clash with other examinations;</w:t>
      </w:r>
    </w:p>
    <w:p w:rsidR="00D46E98" w:rsidRPr="009474B4" w:rsidRDefault="00D46E98" w:rsidP="00565963">
      <w:pPr>
        <w:numPr>
          <w:ilvl w:val="0"/>
          <w:numId w:val="27"/>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organising examination venues;</w:t>
      </w:r>
    </w:p>
    <w:p w:rsidR="00D46E98" w:rsidRPr="009474B4" w:rsidRDefault="00D46E98" w:rsidP="00565963">
      <w:pPr>
        <w:numPr>
          <w:ilvl w:val="0"/>
          <w:numId w:val="27"/>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quality control of examination papers, including content and ensuring adherence to the standard assessment format;</w:t>
      </w:r>
    </w:p>
    <w:p w:rsidR="00D46E98" w:rsidRPr="009474B4" w:rsidRDefault="00D46E98" w:rsidP="00565963">
      <w:pPr>
        <w:numPr>
          <w:ilvl w:val="0"/>
          <w:numId w:val="27"/>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printing of quality-assured examination papers;</w:t>
      </w:r>
    </w:p>
    <w:p w:rsidR="00D46E98" w:rsidRPr="009474B4" w:rsidRDefault="00D46E98" w:rsidP="00565963">
      <w:pPr>
        <w:numPr>
          <w:ilvl w:val="0"/>
          <w:numId w:val="27"/>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supply of examination materials (for example, writing booklets and multiple choice answer sheets;</w:t>
      </w:r>
    </w:p>
    <w:p w:rsidR="00D46E98" w:rsidRPr="009474B4" w:rsidRDefault="00D46E98" w:rsidP="00565963">
      <w:pPr>
        <w:numPr>
          <w:ilvl w:val="0"/>
          <w:numId w:val="27"/>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provision of adequate examination invigilation;</w:t>
      </w:r>
    </w:p>
    <w:p w:rsidR="00D46E98" w:rsidRPr="009474B4" w:rsidRDefault="00D46E98" w:rsidP="00565963">
      <w:pPr>
        <w:numPr>
          <w:ilvl w:val="0"/>
          <w:numId w:val="27"/>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preparing adequately  for students with a disability</w:t>
      </w:r>
      <w:r w:rsidR="00A8111A">
        <w:rPr>
          <w:rFonts w:eastAsia="Times New Roman" w:cstheme="minorHAnsi"/>
          <w:sz w:val="24"/>
          <w:szCs w:val="24"/>
        </w:rPr>
        <w:t xml:space="preserve"> and/or ill-health</w:t>
      </w:r>
      <w:r w:rsidRPr="009474B4">
        <w:rPr>
          <w:rFonts w:eastAsia="Times New Roman" w:cstheme="minorHAnsi"/>
          <w:sz w:val="24"/>
          <w:szCs w:val="24"/>
        </w:rPr>
        <w:t>;</w:t>
      </w:r>
    </w:p>
    <w:p w:rsidR="00D46E98" w:rsidRPr="009474B4" w:rsidRDefault="00D46E98" w:rsidP="00565963">
      <w:pPr>
        <w:numPr>
          <w:ilvl w:val="0"/>
          <w:numId w:val="27"/>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marking of examination papers and submission of results</w:t>
      </w:r>
    </w:p>
    <w:p w:rsidR="00D46E98" w:rsidRPr="009474B4" w:rsidRDefault="00D46E98" w:rsidP="00565963">
      <w:pPr>
        <w:numPr>
          <w:ilvl w:val="0"/>
          <w:numId w:val="27"/>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providing examination feedback to students </w:t>
      </w:r>
    </w:p>
    <w:p w:rsidR="00D46E98" w:rsidRPr="00545BD5" w:rsidRDefault="00376830" w:rsidP="00565963">
      <w:pPr>
        <w:pStyle w:val="Heading2"/>
        <w:jc w:val="both"/>
        <w:rPr>
          <w:sz w:val="32"/>
          <w:szCs w:val="32"/>
        </w:rPr>
      </w:pPr>
      <w:hyperlink r:id="rId11" w:anchor="collapseFourteen" w:history="1">
        <w:bookmarkStart w:id="8" w:name="_Toc81868153"/>
        <w:r w:rsidR="00D46E98" w:rsidRPr="00545BD5">
          <w:rPr>
            <w:sz w:val="32"/>
            <w:szCs w:val="32"/>
          </w:rPr>
          <w:t>Collection of Examination Papers</w:t>
        </w:r>
        <w:bookmarkEnd w:id="8"/>
        <w:r w:rsidR="00D46E98" w:rsidRPr="00545BD5">
          <w:rPr>
            <w:sz w:val="32"/>
            <w:szCs w:val="32"/>
          </w:rPr>
          <w:t xml:space="preserve"> </w:t>
        </w:r>
      </w:hyperlink>
    </w:p>
    <w:p w:rsidR="00D46E98" w:rsidRPr="007E48FA" w:rsidRDefault="00D46E98" w:rsidP="00565963">
      <w:pPr>
        <w:pStyle w:val="NoSpacing"/>
        <w:jc w:val="both"/>
        <w:rPr>
          <w:rFonts w:eastAsia="Times New Roman" w:cstheme="minorHAnsi"/>
          <w:b/>
          <w:bCs/>
          <w:sz w:val="24"/>
          <w:szCs w:val="24"/>
        </w:rPr>
      </w:pPr>
      <w:bookmarkStart w:id="9" w:name="_Toc505680008"/>
      <w:r w:rsidRPr="007E48FA">
        <w:rPr>
          <w:sz w:val="24"/>
          <w:szCs w:val="24"/>
        </w:rPr>
        <w:t xml:space="preserve">Lecturers in Charge, or nominee, must collect students’ examination scripts in person from the designated location, within 2 working days </w:t>
      </w:r>
      <w:r w:rsidR="00C2256F">
        <w:rPr>
          <w:sz w:val="24"/>
          <w:szCs w:val="24"/>
        </w:rPr>
        <w:t>after the examination.</w:t>
      </w:r>
      <w:bookmarkEnd w:id="9"/>
      <w:r w:rsidRPr="007E48FA">
        <w:rPr>
          <w:rFonts w:eastAsia="Times New Roman" w:cstheme="minorHAnsi"/>
          <w:sz w:val="24"/>
          <w:szCs w:val="24"/>
        </w:rPr>
        <w:t xml:space="preserve"> </w:t>
      </w:r>
    </w:p>
    <w:p w:rsidR="00D04417" w:rsidRPr="00545BD5" w:rsidRDefault="00D04417" w:rsidP="00565963">
      <w:pPr>
        <w:pStyle w:val="Heading1"/>
        <w:jc w:val="both"/>
        <w:rPr>
          <w:sz w:val="32"/>
          <w:szCs w:val="32"/>
        </w:rPr>
      </w:pPr>
      <w:bookmarkStart w:id="10" w:name="_Toc81868154"/>
      <w:r w:rsidRPr="00545BD5">
        <w:rPr>
          <w:sz w:val="32"/>
          <w:szCs w:val="32"/>
        </w:rPr>
        <w:t>Examination types</w:t>
      </w:r>
      <w:bookmarkEnd w:id="10"/>
      <w:r w:rsidRPr="00545BD5">
        <w:rPr>
          <w:sz w:val="32"/>
          <w:szCs w:val="32"/>
        </w:rPr>
        <w:t xml:space="preserve"> </w:t>
      </w:r>
    </w:p>
    <w:p w:rsidR="00D04417" w:rsidRPr="009474B4" w:rsidRDefault="00D04417" w:rsidP="00565963">
      <w:pPr>
        <w:jc w:val="both"/>
        <w:rPr>
          <w:rFonts w:cstheme="minorHAnsi"/>
          <w:sz w:val="24"/>
          <w:szCs w:val="24"/>
        </w:rPr>
      </w:pPr>
      <w:r w:rsidRPr="009474B4">
        <w:rPr>
          <w:rFonts w:cstheme="minorHAnsi"/>
          <w:sz w:val="24"/>
          <w:szCs w:val="24"/>
        </w:rPr>
        <w:t xml:space="preserve">Throughout a typical course of study, students will undertake a variety of examination types including, but not limited to: </w:t>
      </w:r>
    </w:p>
    <w:p w:rsidR="009558AC" w:rsidRPr="009474B4" w:rsidRDefault="00D04417" w:rsidP="00565963">
      <w:pPr>
        <w:jc w:val="both"/>
        <w:rPr>
          <w:rFonts w:cstheme="minorHAnsi"/>
          <w:sz w:val="24"/>
          <w:szCs w:val="24"/>
        </w:rPr>
      </w:pPr>
      <w:r w:rsidRPr="009474B4">
        <w:rPr>
          <w:rFonts w:cstheme="minorHAnsi"/>
          <w:sz w:val="24"/>
          <w:szCs w:val="24"/>
        </w:rPr>
        <w:t>Written examinations:</w:t>
      </w:r>
    </w:p>
    <w:p w:rsidR="009558AC" w:rsidRPr="009474B4" w:rsidRDefault="009558AC" w:rsidP="00565963">
      <w:pPr>
        <w:pStyle w:val="ListParagraph"/>
        <w:numPr>
          <w:ilvl w:val="0"/>
          <w:numId w:val="24"/>
        </w:numPr>
        <w:jc w:val="both"/>
        <w:rPr>
          <w:rFonts w:cstheme="minorHAnsi"/>
          <w:sz w:val="24"/>
          <w:szCs w:val="24"/>
        </w:rPr>
      </w:pPr>
      <w:r w:rsidRPr="009474B4">
        <w:rPr>
          <w:rFonts w:cstheme="minorHAnsi"/>
          <w:sz w:val="24"/>
          <w:szCs w:val="24"/>
        </w:rPr>
        <w:t>Multiple choices</w:t>
      </w:r>
    </w:p>
    <w:p w:rsidR="009558AC" w:rsidRPr="009474B4" w:rsidRDefault="009558AC" w:rsidP="00565963">
      <w:pPr>
        <w:pStyle w:val="ListParagraph"/>
        <w:numPr>
          <w:ilvl w:val="0"/>
          <w:numId w:val="24"/>
        </w:numPr>
        <w:jc w:val="both"/>
        <w:rPr>
          <w:rFonts w:cstheme="minorHAnsi"/>
          <w:sz w:val="24"/>
          <w:szCs w:val="24"/>
        </w:rPr>
      </w:pPr>
      <w:r w:rsidRPr="009474B4">
        <w:rPr>
          <w:rFonts w:cstheme="minorHAnsi"/>
          <w:sz w:val="24"/>
          <w:szCs w:val="24"/>
        </w:rPr>
        <w:t xml:space="preserve">Short answer </w:t>
      </w:r>
    </w:p>
    <w:p w:rsidR="009558AC" w:rsidRPr="009474B4" w:rsidRDefault="009558AC" w:rsidP="00565963">
      <w:pPr>
        <w:pStyle w:val="ListParagraph"/>
        <w:numPr>
          <w:ilvl w:val="0"/>
          <w:numId w:val="24"/>
        </w:numPr>
        <w:jc w:val="both"/>
        <w:rPr>
          <w:rFonts w:cstheme="minorHAnsi"/>
          <w:sz w:val="24"/>
          <w:szCs w:val="24"/>
        </w:rPr>
      </w:pPr>
      <w:r w:rsidRPr="009474B4">
        <w:rPr>
          <w:rFonts w:cstheme="minorHAnsi"/>
          <w:sz w:val="24"/>
          <w:szCs w:val="24"/>
        </w:rPr>
        <w:t>Extended essays</w:t>
      </w:r>
    </w:p>
    <w:p w:rsidR="009558AC" w:rsidRPr="009474B4" w:rsidRDefault="009558AC" w:rsidP="00565963">
      <w:pPr>
        <w:pStyle w:val="ListParagraph"/>
        <w:numPr>
          <w:ilvl w:val="0"/>
          <w:numId w:val="24"/>
        </w:numPr>
        <w:jc w:val="both"/>
        <w:rPr>
          <w:rFonts w:cstheme="minorHAnsi"/>
          <w:sz w:val="24"/>
          <w:szCs w:val="24"/>
        </w:rPr>
      </w:pPr>
      <w:r w:rsidRPr="009474B4">
        <w:rPr>
          <w:rFonts w:cstheme="minorHAnsi"/>
          <w:sz w:val="24"/>
          <w:szCs w:val="24"/>
        </w:rPr>
        <w:t xml:space="preserve">Case studies </w:t>
      </w:r>
    </w:p>
    <w:p w:rsidR="009558AC" w:rsidRPr="009474B4" w:rsidRDefault="009558AC" w:rsidP="00565963">
      <w:pPr>
        <w:pStyle w:val="ListParagraph"/>
        <w:numPr>
          <w:ilvl w:val="0"/>
          <w:numId w:val="24"/>
        </w:numPr>
        <w:jc w:val="both"/>
        <w:rPr>
          <w:rFonts w:cstheme="minorHAnsi"/>
          <w:sz w:val="24"/>
          <w:szCs w:val="24"/>
        </w:rPr>
      </w:pPr>
      <w:r w:rsidRPr="009474B4">
        <w:rPr>
          <w:rFonts w:cstheme="minorHAnsi"/>
          <w:sz w:val="24"/>
          <w:szCs w:val="24"/>
        </w:rPr>
        <w:t xml:space="preserve">Essay questions </w:t>
      </w:r>
    </w:p>
    <w:p w:rsidR="00F23A4D" w:rsidRPr="009474B4" w:rsidRDefault="00F23A4D" w:rsidP="00565963">
      <w:pPr>
        <w:ind w:left="360"/>
        <w:jc w:val="both"/>
        <w:rPr>
          <w:rFonts w:cstheme="minorHAnsi"/>
          <w:sz w:val="24"/>
          <w:szCs w:val="24"/>
        </w:rPr>
      </w:pPr>
      <w:r w:rsidRPr="009474B4">
        <w:rPr>
          <w:rFonts w:cstheme="minorHAnsi"/>
          <w:sz w:val="24"/>
          <w:szCs w:val="24"/>
        </w:rPr>
        <w:t xml:space="preserve">For written examination, two or more of the above examination types should be combined in one examination. </w:t>
      </w:r>
    </w:p>
    <w:p w:rsidR="00D04417" w:rsidRPr="009474B4" w:rsidRDefault="00D04417" w:rsidP="00565963">
      <w:pPr>
        <w:jc w:val="both"/>
        <w:rPr>
          <w:rFonts w:cstheme="minorHAnsi"/>
          <w:sz w:val="24"/>
          <w:szCs w:val="24"/>
        </w:rPr>
      </w:pPr>
      <w:r w:rsidRPr="009474B4">
        <w:rPr>
          <w:rFonts w:cstheme="minorHAnsi"/>
          <w:sz w:val="24"/>
          <w:szCs w:val="24"/>
        </w:rPr>
        <w:t xml:space="preserve">Practical examinations: </w:t>
      </w:r>
    </w:p>
    <w:p w:rsidR="00D04417" w:rsidRPr="009474B4" w:rsidRDefault="00D04417" w:rsidP="00565963">
      <w:pPr>
        <w:pStyle w:val="ListParagraph"/>
        <w:numPr>
          <w:ilvl w:val="0"/>
          <w:numId w:val="25"/>
        </w:numPr>
        <w:jc w:val="both"/>
        <w:rPr>
          <w:rFonts w:cstheme="minorHAnsi"/>
          <w:sz w:val="24"/>
          <w:szCs w:val="24"/>
        </w:rPr>
      </w:pPr>
      <w:r w:rsidRPr="009474B4">
        <w:rPr>
          <w:rFonts w:cstheme="minorHAnsi"/>
          <w:sz w:val="24"/>
          <w:szCs w:val="24"/>
        </w:rPr>
        <w:t xml:space="preserve">Practical exercises. </w:t>
      </w:r>
    </w:p>
    <w:p w:rsidR="009558AC" w:rsidRPr="009474B4" w:rsidRDefault="009558AC" w:rsidP="00565963">
      <w:pPr>
        <w:jc w:val="both"/>
        <w:rPr>
          <w:rFonts w:cstheme="minorHAnsi"/>
          <w:sz w:val="24"/>
          <w:szCs w:val="24"/>
        </w:rPr>
      </w:pPr>
      <w:r w:rsidRPr="009474B4">
        <w:rPr>
          <w:rFonts w:cstheme="minorHAnsi"/>
          <w:sz w:val="24"/>
          <w:szCs w:val="24"/>
        </w:rPr>
        <w:t>Oral Examinations:</w:t>
      </w:r>
    </w:p>
    <w:p w:rsidR="006A2FA4" w:rsidRPr="009474B4" w:rsidRDefault="009558AC" w:rsidP="00565963">
      <w:pPr>
        <w:pStyle w:val="ListParagraph"/>
        <w:numPr>
          <w:ilvl w:val="0"/>
          <w:numId w:val="25"/>
        </w:numPr>
        <w:jc w:val="both"/>
        <w:rPr>
          <w:rFonts w:cstheme="minorHAnsi"/>
          <w:sz w:val="24"/>
          <w:szCs w:val="24"/>
        </w:rPr>
      </w:pPr>
      <w:r w:rsidRPr="009474B4">
        <w:rPr>
          <w:rFonts w:cstheme="minorHAnsi"/>
          <w:sz w:val="24"/>
          <w:szCs w:val="24"/>
        </w:rPr>
        <w:t>Oral examination activities</w:t>
      </w:r>
    </w:p>
    <w:p w:rsidR="006A2FA4" w:rsidRPr="009474B4" w:rsidRDefault="006A2FA4" w:rsidP="00565963">
      <w:pPr>
        <w:jc w:val="both"/>
        <w:rPr>
          <w:rFonts w:cstheme="minorHAnsi"/>
          <w:sz w:val="24"/>
          <w:szCs w:val="24"/>
        </w:rPr>
      </w:pPr>
      <w:r w:rsidRPr="009474B4">
        <w:rPr>
          <w:rFonts w:cstheme="minorHAnsi"/>
          <w:sz w:val="24"/>
          <w:szCs w:val="24"/>
        </w:rPr>
        <w:t xml:space="preserve">Portfolio assessment  </w:t>
      </w:r>
    </w:p>
    <w:p w:rsidR="006A2FA4" w:rsidRPr="009474B4" w:rsidRDefault="006A2FA4" w:rsidP="00565963">
      <w:pPr>
        <w:pStyle w:val="ListParagraph"/>
        <w:numPr>
          <w:ilvl w:val="0"/>
          <w:numId w:val="25"/>
        </w:numPr>
        <w:jc w:val="both"/>
        <w:rPr>
          <w:rFonts w:cstheme="minorHAnsi"/>
          <w:sz w:val="24"/>
          <w:szCs w:val="24"/>
        </w:rPr>
      </w:pPr>
      <w:r w:rsidRPr="009474B4">
        <w:rPr>
          <w:rFonts w:cstheme="minorHAnsi"/>
          <w:sz w:val="24"/>
          <w:szCs w:val="24"/>
        </w:rPr>
        <w:lastRenderedPageBreak/>
        <w:t>Although not an examination, but for schools that includes Portfolio in its assessment, examination results cannot be submitted without including Portfolio grades. All courses including Practical assessment have highlight portfolio grades in the mark sheet.</w:t>
      </w:r>
    </w:p>
    <w:p w:rsidR="006A2FA4" w:rsidRPr="00545BD5" w:rsidRDefault="006A2FA4" w:rsidP="00565963">
      <w:pPr>
        <w:pStyle w:val="Heading1"/>
        <w:jc w:val="both"/>
        <w:rPr>
          <w:sz w:val="32"/>
          <w:szCs w:val="32"/>
        </w:rPr>
      </w:pPr>
      <w:bookmarkStart w:id="11" w:name="_Toc81868155"/>
      <w:r w:rsidRPr="00545BD5">
        <w:rPr>
          <w:sz w:val="32"/>
          <w:szCs w:val="32"/>
        </w:rPr>
        <w:t xml:space="preserve">Distinctive </w:t>
      </w:r>
      <w:r w:rsidR="00D04417" w:rsidRPr="00545BD5">
        <w:rPr>
          <w:sz w:val="32"/>
          <w:szCs w:val="32"/>
        </w:rPr>
        <w:t>Examination papers</w:t>
      </w:r>
      <w:bookmarkEnd w:id="11"/>
      <w:r w:rsidR="00D04417" w:rsidRPr="00545BD5">
        <w:rPr>
          <w:sz w:val="32"/>
          <w:szCs w:val="32"/>
        </w:rPr>
        <w:t xml:space="preserve"> </w:t>
      </w:r>
    </w:p>
    <w:p w:rsidR="003F35B6" w:rsidRPr="009474B4" w:rsidRDefault="00D04417" w:rsidP="00565963">
      <w:pPr>
        <w:jc w:val="both"/>
        <w:rPr>
          <w:rFonts w:cstheme="minorHAnsi"/>
          <w:sz w:val="24"/>
          <w:szCs w:val="24"/>
        </w:rPr>
      </w:pPr>
      <w:r w:rsidRPr="009474B4">
        <w:rPr>
          <w:rFonts w:cstheme="minorHAnsi"/>
          <w:sz w:val="24"/>
          <w:szCs w:val="24"/>
        </w:rPr>
        <w:t xml:space="preserve">Every written examination </w:t>
      </w:r>
      <w:r w:rsidR="006A2FA4" w:rsidRPr="009474B4">
        <w:rPr>
          <w:rFonts w:cstheme="minorHAnsi"/>
          <w:sz w:val="24"/>
          <w:szCs w:val="24"/>
        </w:rPr>
        <w:t>shall be offered with a distinctive</w:t>
      </w:r>
      <w:r w:rsidRPr="009474B4">
        <w:rPr>
          <w:rFonts w:cstheme="minorHAnsi"/>
          <w:sz w:val="24"/>
          <w:szCs w:val="24"/>
        </w:rPr>
        <w:t xml:space="preserve"> examination paper </w:t>
      </w:r>
      <w:r w:rsidR="006A2FA4" w:rsidRPr="009474B4">
        <w:rPr>
          <w:rFonts w:cstheme="minorHAnsi"/>
          <w:sz w:val="24"/>
          <w:szCs w:val="24"/>
        </w:rPr>
        <w:t>for</w:t>
      </w:r>
      <w:r w:rsidRPr="009474B4">
        <w:rPr>
          <w:rFonts w:cstheme="minorHAnsi"/>
          <w:sz w:val="24"/>
          <w:szCs w:val="24"/>
        </w:rPr>
        <w:t xml:space="preserve"> that cohort and examination time. </w:t>
      </w:r>
      <w:r w:rsidR="006A2FA4" w:rsidRPr="009474B4">
        <w:rPr>
          <w:rFonts w:cstheme="minorHAnsi"/>
          <w:sz w:val="24"/>
          <w:szCs w:val="24"/>
        </w:rPr>
        <w:t>Every subject/ course tutor or department shall prepare a</w:t>
      </w:r>
      <w:r w:rsidRPr="009474B4">
        <w:rPr>
          <w:rFonts w:cstheme="minorHAnsi"/>
          <w:sz w:val="24"/>
          <w:szCs w:val="24"/>
        </w:rPr>
        <w:t xml:space="preserve"> total of three (3) unique examination papers </w:t>
      </w:r>
      <w:r w:rsidR="006A2FA4" w:rsidRPr="009474B4">
        <w:rPr>
          <w:rFonts w:cstheme="minorHAnsi"/>
          <w:sz w:val="24"/>
          <w:szCs w:val="24"/>
        </w:rPr>
        <w:t>for each examination</w:t>
      </w:r>
      <w:r w:rsidRPr="009474B4">
        <w:rPr>
          <w:rFonts w:cstheme="minorHAnsi"/>
          <w:sz w:val="24"/>
          <w:szCs w:val="24"/>
        </w:rPr>
        <w:t xml:space="preserve">. This ensures that there are different papers for students sitting the exam at the scheduled time, the scheduled deferred </w:t>
      </w:r>
      <w:r w:rsidR="009558AC" w:rsidRPr="009474B4">
        <w:rPr>
          <w:rFonts w:cstheme="minorHAnsi"/>
          <w:sz w:val="24"/>
          <w:szCs w:val="24"/>
        </w:rPr>
        <w:t>time (due to absenteeism),</w:t>
      </w:r>
      <w:r w:rsidRPr="009474B4">
        <w:rPr>
          <w:rFonts w:cstheme="minorHAnsi"/>
          <w:sz w:val="24"/>
          <w:szCs w:val="24"/>
        </w:rPr>
        <w:t xml:space="preserve"> and allowing for one additional examination time (special circumstances alternative exam).  </w:t>
      </w:r>
    </w:p>
    <w:p w:rsidR="00A66FFD" w:rsidRPr="00565963" w:rsidRDefault="00A66FFD" w:rsidP="00565963">
      <w:pPr>
        <w:pStyle w:val="Heading2"/>
        <w:jc w:val="both"/>
        <w:rPr>
          <w:sz w:val="32"/>
          <w:szCs w:val="32"/>
        </w:rPr>
      </w:pPr>
      <w:bookmarkStart w:id="12" w:name="_Toc81868156"/>
      <w:r w:rsidRPr="00565963">
        <w:rPr>
          <w:sz w:val="32"/>
          <w:szCs w:val="32"/>
        </w:rPr>
        <w:t>Concurrent use of the same examination paper</w:t>
      </w:r>
      <w:r w:rsidR="006A2FA4" w:rsidRPr="00565963">
        <w:rPr>
          <w:sz w:val="32"/>
          <w:szCs w:val="32"/>
        </w:rPr>
        <w:t xml:space="preserve"> </w:t>
      </w:r>
      <w:r w:rsidR="009474B4" w:rsidRPr="00565963">
        <w:rPr>
          <w:sz w:val="32"/>
          <w:szCs w:val="32"/>
        </w:rPr>
        <w:t>(use</w:t>
      </w:r>
      <w:r w:rsidR="006A2FA4" w:rsidRPr="00565963">
        <w:rPr>
          <w:sz w:val="32"/>
          <w:szCs w:val="32"/>
        </w:rPr>
        <w:t xml:space="preserve"> of the same examination paper for students in two or more different locations</w:t>
      </w:r>
      <w:bookmarkEnd w:id="12"/>
    </w:p>
    <w:p w:rsidR="00A66FFD" w:rsidRPr="009474B4" w:rsidRDefault="00A66FFD"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Concurrent use of the same examination paper is permissible only:</w:t>
      </w:r>
    </w:p>
    <w:p w:rsidR="00A66FFD" w:rsidRPr="009474B4" w:rsidRDefault="00A66FFD" w:rsidP="00565963">
      <w:pPr>
        <w:numPr>
          <w:ilvl w:val="0"/>
          <w:numId w:val="8"/>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where an examination is being held for the same unit in multiple locations at the same time;</w:t>
      </w:r>
    </w:p>
    <w:p w:rsidR="00A66FFD" w:rsidRPr="009474B4" w:rsidRDefault="00A66FFD" w:rsidP="00565963">
      <w:pPr>
        <w:numPr>
          <w:ilvl w:val="0"/>
          <w:numId w:val="8"/>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where required for units being taught out or as part of transition arrangements</w:t>
      </w:r>
    </w:p>
    <w:p w:rsidR="00A66FFD" w:rsidRPr="009474B4" w:rsidRDefault="00A66FFD"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Requests for concurrent use of the same examination paper must provide the following:</w:t>
      </w:r>
    </w:p>
    <w:p w:rsidR="00A66FFD" w:rsidRPr="009474B4" w:rsidRDefault="00A66FFD" w:rsidP="00565963">
      <w:pPr>
        <w:numPr>
          <w:ilvl w:val="0"/>
          <w:numId w:val="9"/>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a separate examination request and examination paper for each campus hosting the examination, even where content is identical;</w:t>
      </w:r>
    </w:p>
    <w:p w:rsidR="00A66FFD" w:rsidRPr="009474B4" w:rsidRDefault="00A66FFD" w:rsidP="00565963">
      <w:pPr>
        <w:numPr>
          <w:ilvl w:val="0"/>
          <w:numId w:val="9"/>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where concurrent use of an examination paper is requested to be used for multiple units the request must identify each of the units and campuses to be examined concurrently.</w:t>
      </w:r>
    </w:p>
    <w:p w:rsidR="00A66FFD" w:rsidRPr="009474B4" w:rsidRDefault="00A66FFD"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Requests for use of an examination paper for multiple examinations will be accommodated where possible. If not possible, an additional examination paper will be required</w:t>
      </w:r>
    </w:p>
    <w:p w:rsidR="004B7C6E" w:rsidRPr="00545BD5" w:rsidRDefault="004B7C6E" w:rsidP="00565963">
      <w:pPr>
        <w:pStyle w:val="Heading1"/>
        <w:jc w:val="both"/>
        <w:rPr>
          <w:sz w:val="32"/>
          <w:szCs w:val="32"/>
        </w:rPr>
      </w:pPr>
      <w:bookmarkStart w:id="13" w:name="_Toc81868157"/>
      <w:r w:rsidRPr="00545BD5">
        <w:rPr>
          <w:sz w:val="32"/>
          <w:szCs w:val="32"/>
        </w:rPr>
        <w:t>Student sitting to an examination</w:t>
      </w:r>
      <w:bookmarkEnd w:id="13"/>
    </w:p>
    <w:p w:rsidR="004B7C6E" w:rsidRDefault="004B7C6E" w:rsidP="00565963">
      <w:pPr>
        <w:jc w:val="both"/>
        <w:rPr>
          <w:rFonts w:cstheme="minorHAnsi"/>
          <w:sz w:val="24"/>
          <w:szCs w:val="24"/>
        </w:rPr>
      </w:pPr>
      <w:r>
        <w:rPr>
          <w:rFonts w:cstheme="minorHAnsi"/>
          <w:sz w:val="24"/>
          <w:szCs w:val="24"/>
        </w:rPr>
        <w:t xml:space="preserve"> A student </w:t>
      </w:r>
      <w:r w:rsidRPr="009474B4">
        <w:rPr>
          <w:rFonts w:cstheme="minorHAnsi"/>
          <w:sz w:val="24"/>
          <w:szCs w:val="24"/>
        </w:rPr>
        <w:t xml:space="preserve">is an individual person who is formally enrolled to study at the College. The individual person is that who appears on the College’s documents such as enrolment, admission and payment documents, and who is assigned an individual </w:t>
      </w:r>
      <w:r w:rsidR="00954541">
        <w:rPr>
          <w:rFonts w:cstheme="minorHAnsi"/>
          <w:sz w:val="24"/>
          <w:szCs w:val="24"/>
        </w:rPr>
        <w:t xml:space="preserve">Gambia College </w:t>
      </w:r>
      <w:r w:rsidRPr="009474B4">
        <w:rPr>
          <w:rFonts w:cstheme="minorHAnsi"/>
          <w:sz w:val="24"/>
          <w:szCs w:val="24"/>
        </w:rPr>
        <w:t xml:space="preserve">student ID. </w:t>
      </w:r>
    </w:p>
    <w:p w:rsidR="00565963" w:rsidRPr="009474B4" w:rsidRDefault="00565963" w:rsidP="00565963">
      <w:pPr>
        <w:jc w:val="both"/>
        <w:rPr>
          <w:rFonts w:cstheme="minorHAnsi"/>
          <w:sz w:val="24"/>
          <w:szCs w:val="24"/>
        </w:rPr>
      </w:pPr>
    </w:p>
    <w:p w:rsidR="006A2FA4" w:rsidRPr="00545BD5" w:rsidRDefault="006A2FA4" w:rsidP="00565963">
      <w:pPr>
        <w:pStyle w:val="Heading1"/>
        <w:jc w:val="both"/>
        <w:rPr>
          <w:sz w:val="32"/>
          <w:szCs w:val="32"/>
        </w:rPr>
      </w:pPr>
      <w:bookmarkStart w:id="14" w:name="_Toc81868158"/>
      <w:r w:rsidRPr="00545BD5">
        <w:rPr>
          <w:sz w:val="32"/>
          <w:szCs w:val="32"/>
        </w:rPr>
        <w:lastRenderedPageBreak/>
        <w:t>Rules for students and invigilators</w:t>
      </w:r>
      <w:bookmarkEnd w:id="14"/>
    </w:p>
    <w:p w:rsidR="00D04417" w:rsidRPr="00545BD5" w:rsidRDefault="00D04417" w:rsidP="00565963">
      <w:pPr>
        <w:pStyle w:val="Heading2"/>
        <w:jc w:val="both"/>
        <w:rPr>
          <w:sz w:val="32"/>
          <w:szCs w:val="32"/>
        </w:rPr>
      </w:pPr>
      <w:bookmarkStart w:id="15" w:name="_Toc81868159"/>
      <w:r w:rsidRPr="00545BD5">
        <w:rPr>
          <w:sz w:val="32"/>
          <w:szCs w:val="32"/>
        </w:rPr>
        <w:t>Examination Attendance &amp; Submission</w:t>
      </w:r>
      <w:bookmarkEnd w:id="15"/>
      <w:r w:rsidRPr="00545BD5">
        <w:rPr>
          <w:sz w:val="32"/>
          <w:szCs w:val="32"/>
        </w:rPr>
        <w:t xml:space="preserve"> </w:t>
      </w:r>
    </w:p>
    <w:p w:rsidR="00D04417" w:rsidRPr="009474B4" w:rsidRDefault="00D04417" w:rsidP="00565963">
      <w:pPr>
        <w:pStyle w:val="ListParagraph"/>
        <w:numPr>
          <w:ilvl w:val="0"/>
          <w:numId w:val="31"/>
        </w:numPr>
        <w:jc w:val="both"/>
        <w:rPr>
          <w:rFonts w:cstheme="minorHAnsi"/>
          <w:sz w:val="24"/>
          <w:szCs w:val="24"/>
        </w:rPr>
      </w:pPr>
      <w:r w:rsidRPr="009474B4">
        <w:rPr>
          <w:rFonts w:cstheme="minorHAnsi"/>
          <w:sz w:val="24"/>
          <w:szCs w:val="24"/>
        </w:rPr>
        <w:t xml:space="preserve">In keeping with the Assessment Policy – </w:t>
      </w:r>
      <w:r w:rsidR="009558AC" w:rsidRPr="009474B4">
        <w:rPr>
          <w:rFonts w:cstheme="minorHAnsi"/>
          <w:sz w:val="24"/>
          <w:szCs w:val="24"/>
        </w:rPr>
        <w:t>Gambia College</w:t>
      </w:r>
      <w:r w:rsidRPr="009474B4">
        <w:rPr>
          <w:rFonts w:cstheme="minorHAnsi"/>
          <w:sz w:val="24"/>
          <w:szCs w:val="24"/>
        </w:rPr>
        <w:t xml:space="preserve">, students are strongly encouraged to attend and complete all examinations in order to attain a final grade that fully represents the student’s total knowledge of the subject and to provide the greatest chance for academic success. </w:t>
      </w:r>
    </w:p>
    <w:p w:rsidR="00D04417" w:rsidRPr="009474B4" w:rsidRDefault="00D04417" w:rsidP="00565963">
      <w:pPr>
        <w:pStyle w:val="ListParagraph"/>
        <w:numPr>
          <w:ilvl w:val="0"/>
          <w:numId w:val="31"/>
        </w:numPr>
        <w:jc w:val="both"/>
        <w:rPr>
          <w:rFonts w:cstheme="minorHAnsi"/>
          <w:sz w:val="24"/>
          <w:szCs w:val="24"/>
        </w:rPr>
      </w:pPr>
      <w:r w:rsidRPr="009474B4">
        <w:rPr>
          <w:rFonts w:cstheme="minorHAnsi"/>
          <w:sz w:val="24"/>
          <w:szCs w:val="24"/>
        </w:rPr>
        <w:t xml:space="preserve">All on campus examinations must be attended at the appointed time, with the examination submitted to the examination invigilator prior to leaving the room (or the lecturer/tutor if the examination is held in class time).  </w:t>
      </w:r>
    </w:p>
    <w:p w:rsidR="00501D2D" w:rsidRPr="009474B4" w:rsidRDefault="00501D2D" w:rsidP="00565963">
      <w:pPr>
        <w:pStyle w:val="ListParagraph"/>
        <w:numPr>
          <w:ilvl w:val="0"/>
          <w:numId w:val="31"/>
        </w:numPr>
        <w:jc w:val="both"/>
        <w:rPr>
          <w:rFonts w:cstheme="minorHAnsi"/>
          <w:sz w:val="24"/>
          <w:szCs w:val="24"/>
        </w:rPr>
      </w:pPr>
      <w:r w:rsidRPr="009474B4">
        <w:rPr>
          <w:rFonts w:cstheme="minorHAnsi"/>
          <w:sz w:val="24"/>
          <w:szCs w:val="24"/>
        </w:rPr>
        <w:t xml:space="preserve">A student who fails to attend/submit an examination or quiz with no satisfactory explanation will receive a mark of 0 for the examination unless they are granted a deferred examination or special circumstances. </w:t>
      </w:r>
    </w:p>
    <w:p w:rsidR="00501D2D" w:rsidRPr="009474B4" w:rsidRDefault="00501D2D" w:rsidP="00565963">
      <w:pPr>
        <w:pStyle w:val="ListParagraph"/>
        <w:numPr>
          <w:ilvl w:val="0"/>
          <w:numId w:val="31"/>
        </w:numPr>
        <w:spacing w:before="100" w:beforeAutospacing="1" w:after="100" w:afterAutospacing="1" w:line="240" w:lineRule="auto"/>
        <w:jc w:val="both"/>
        <w:rPr>
          <w:rFonts w:eastAsia="Times New Roman" w:cstheme="minorHAnsi"/>
          <w:sz w:val="24"/>
          <w:szCs w:val="24"/>
        </w:rPr>
      </w:pPr>
      <w:r w:rsidRPr="009474B4">
        <w:rPr>
          <w:rFonts w:cstheme="minorHAnsi"/>
          <w:sz w:val="24"/>
          <w:szCs w:val="24"/>
        </w:rPr>
        <w:t xml:space="preserve">Attendance at examinations must be prioritised over any other clashing class attendance. </w:t>
      </w:r>
      <w:r w:rsidRPr="009474B4">
        <w:rPr>
          <w:rFonts w:eastAsia="Times New Roman" w:cstheme="minorHAnsi"/>
          <w:sz w:val="24"/>
          <w:szCs w:val="24"/>
        </w:rPr>
        <w:t>Students will have their attendance recorded at every examination.</w:t>
      </w:r>
    </w:p>
    <w:p w:rsidR="006A2FA4" w:rsidRPr="009474B4" w:rsidRDefault="006A2FA4" w:rsidP="00565963">
      <w:pPr>
        <w:pStyle w:val="ListParagraph"/>
        <w:numPr>
          <w:ilvl w:val="0"/>
          <w:numId w:val="31"/>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Examination invigilators are supposed to be in the examination with the examination papers at least </w:t>
      </w:r>
      <w:r w:rsidR="00954541">
        <w:rPr>
          <w:rFonts w:eastAsia="Times New Roman" w:cstheme="minorHAnsi"/>
          <w:sz w:val="24"/>
          <w:szCs w:val="24"/>
        </w:rPr>
        <w:t>30</w:t>
      </w:r>
      <w:r w:rsidRPr="009474B4">
        <w:rPr>
          <w:rFonts w:eastAsia="Times New Roman" w:cstheme="minorHAnsi"/>
          <w:sz w:val="24"/>
          <w:szCs w:val="24"/>
        </w:rPr>
        <w:t xml:space="preserve"> minutes before the start of the examination.</w:t>
      </w:r>
    </w:p>
    <w:p w:rsidR="006A2FA4" w:rsidRPr="009474B4" w:rsidRDefault="006A2FA4" w:rsidP="00565963">
      <w:pPr>
        <w:pStyle w:val="ListParagraph"/>
        <w:numPr>
          <w:ilvl w:val="0"/>
          <w:numId w:val="31"/>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Examination invigilators who fail to attend or on time with no prior arrangement will be considered as breaking the codes of the examinations and a serious misconduct.</w:t>
      </w:r>
    </w:p>
    <w:p w:rsidR="00E16D68" w:rsidRPr="004B7C6E" w:rsidRDefault="00F94121" w:rsidP="00565963">
      <w:pPr>
        <w:pStyle w:val="ListParagraph"/>
        <w:numPr>
          <w:ilvl w:val="0"/>
          <w:numId w:val="31"/>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Examination invigilators are not supposed to leave the examination hall at any time during the examination</w:t>
      </w:r>
      <w:r w:rsidR="00CD036D">
        <w:rPr>
          <w:rFonts w:eastAsia="Times New Roman" w:cstheme="minorHAnsi"/>
          <w:sz w:val="24"/>
          <w:szCs w:val="24"/>
        </w:rPr>
        <w:t xml:space="preserve"> without a replacement</w:t>
      </w:r>
      <w:r w:rsidRPr="009474B4">
        <w:rPr>
          <w:rFonts w:eastAsia="Times New Roman" w:cstheme="minorHAnsi"/>
          <w:sz w:val="24"/>
          <w:szCs w:val="24"/>
        </w:rPr>
        <w:t>. The invigilator is the last to leave the hall after all the students have submitted their papers.</w:t>
      </w:r>
      <w:r w:rsidR="00CD036D">
        <w:rPr>
          <w:rFonts w:eastAsia="Times New Roman" w:cstheme="minorHAnsi"/>
          <w:sz w:val="24"/>
          <w:szCs w:val="24"/>
        </w:rPr>
        <w:t xml:space="preserve"> </w:t>
      </w:r>
    </w:p>
    <w:p w:rsidR="00501D2D" w:rsidRPr="009474B4" w:rsidRDefault="00501D2D" w:rsidP="00565963">
      <w:pPr>
        <w:pStyle w:val="Heading2"/>
        <w:jc w:val="both"/>
      </w:pPr>
      <w:bookmarkStart w:id="16" w:name="_Toc81868160"/>
      <w:r w:rsidRPr="009474B4">
        <w:t>Late arrival</w:t>
      </w:r>
      <w:bookmarkEnd w:id="16"/>
    </w:p>
    <w:p w:rsidR="00DA4C60" w:rsidRPr="00565963" w:rsidRDefault="00267D6D" w:rsidP="00565963">
      <w:pPr>
        <w:jc w:val="both"/>
        <w:rPr>
          <w:rFonts w:cstheme="minorHAnsi"/>
          <w:sz w:val="24"/>
          <w:szCs w:val="24"/>
        </w:rPr>
      </w:pPr>
      <w:r w:rsidRPr="009474B4">
        <w:rPr>
          <w:rFonts w:cstheme="minorHAnsi"/>
          <w:sz w:val="24"/>
          <w:szCs w:val="24"/>
        </w:rPr>
        <w:t xml:space="preserve">All students must arrive in the examination hall at least 30 minutes before the start of the examination so as to settle down and allow the invigilator to verify and </w:t>
      </w:r>
      <w:r w:rsidR="004B7C6E" w:rsidRPr="009474B4">
        <w:rPr>
          <w:rFonts w:cstheme="minorHAnsi"/>
          <w:sz w:val="24"/>
          <w:szCs w:val="24"/>
        </w:rPr>
        <w:t>check College</w:t>
      </w:r>
      <w:r w:rsidRPr="009474B4">
        <w:rPr>
          <w:rFonts w:cstheme="minorHAnsi"/>
          <w:sz w:val="24"/>
          <w:szCs w:val="24"/>
        </w:rPr>
        <w:t xml:space="preserve"> ID cards</w:t>
      </w:r>
      <w:r w:rsidR="000C767B">
        <w:rPr>
          <w:rFonts w:cstheme="minorHAnsi"/>
          <w:sz w:val="24"/>
          <w:szCs w:val="24"/>
        </w:rPr>
        <w:t>.</w:t>
      </w:r>
      <w:r w:rsidRPr="009474B4">
        <w:rPr>
          <w:rFonts w:cstheme="minorHAnsi"/>
          <w:sz w:val="24"/>
          <w:szCs w:val="24"/>
        </w:rPr>
        <w:t xml:space="preserve"> </w:t>
      </w:r>
      <w:r w:rsidR="00D04417" w:rsidRPr="009474B4">
        <w:rPr>
          <w:rFonts w:cstheme="minorHAnsi"/>
          <w:sz w:val="24"/>
          <w:szCs w:val="24"/>
        </w:rPr>
        <w:t>Students arriving more than 30 minutes after the published examination start time will not be permitted to enter the examination room and should immediately discuss possible special circumstances or options for deferral of</w:t>
      </w:r>
      <w:r w:rsidR="001649ED" w:rsidRPr="009474B4">
        <w:rPr>
          <w:rFonts w:cstheme="minorHAnsi"/>
          <w:sz w:val="24"/>
          <w:szCs w:val="24"/>
        </w:rPr>
        <w:t xml:space="preserve"> examination. I</w:t>
      </w:r>
      <w:r w:rsidR="00D04417" w:rsidRPr="009474B4">
        <w:rPr>
          <w:rFonts w:cstheme="minorHAnsi"/>
          <w:sz w:val="24"/>
          <w:szCs w:val="24"/>
        </w:rPr>
        <w:t xml:space="preserve">t is the responsibility of the student to ‘be well informed about course requirements and seek academic assistance if in doubt’; forgetting the start time of an examination, misreading subject codes or failing to check the time on the </w:t>
      </w:r>
      <w:r w:rsidR="001F1A54" w:rsidRPr="009474B4">
        <w:rPr>
          <w:rFonts w:cstheme="minorHAnsi"/>
          <w:sz w:val="24"/>
          <w:szCs w:val="24"/>
        </w:rPr>
        <w:t>timetable</w:t>
      </w:r>
      <w:r w:rsidR="00D04417" w:rsidRPr="009474B4">
        <w:rPr>
          <w:rFonts w:cstheme="minorHAnsi"/>
          <w:sz w:val="24"/>
          <w:szCs w:val="24"/>
        </w:rPr>
        <w:t xml:space="preserve"> will not be considered an acceptable reaso</w:t>
      </w:r>
      <w:r w:rsidR="00565963">
        <w:rPr>
          <w:rFonts w:cstheme="minorHAnsi"/>
          <w:sz w:val="24"/>
          <w:szCs w:val="24"/>
        </w:rPr>
        <w:t xml:space="preserve">n for a deferred examination.  </w:t>
      </w:r>
    </w:p>
    <w:p w:rsidR="00D46E98" w:rsidRPr="0020329E" w:rsidRDefault="00D46E98" w:rsidP="00565963">
      <w:pPr>
        <w:pStyle w:val="Heading2"/>
        <w:jc w:val="both"/>
        <w:rPr>
          <w:sz w:val="32"/>
          <w:szCs w:val="32"/>
        </w:rPr>
      </w:pPr>
      <w:bookmarkStart w:id="17" w:name="_Toc81868161"/>
      <w:r w:rsidRPr="0020329E">
        <w:rPr>
          <w:sz w:val="32"/>
          <w:szCs w:val="32"/>
        </w:rPr>
        <w:t>Identification during Examination</w:t>
      </w:r>
      <w:bookmarkEnd w:id="17"/>
    </w:p>
    <w:p w:rsidR="001649ED" w:rsidRPr="009474B4" w:rsidRDefault="00D04417" w:rsidP="00565963">
      <w:pPr>
        <w:jc w:val="both"/>
        <w:rPr>
          <w:rFonts w:cstheme="minorHAnsi"/>
          <w:sz w:val="24"/>
          <w:szCs w:val="24"/>
        </w:rPr>
      </w:pPr>
      <w:r w:rsidRPr="009474B4">
        <w:rPr>
          <w:rFonts w:cstheme="minorHAnsi"/>
          <w:sz w:val="24"/>
          <w:szCs w:val="24"/>
        </w:rPr>
        <w:t>Students are required to take their College</w:t>
      </w:r>
      <w:r w:rsidR="001649ED" w:rsidRPr="009474B4">
        <w:rPr>
          <w:rFonts w:cstheme="minorHAnsi"/>
          <w:sz w:val="24"/>
          <w:szCs w:val="24"/>
        </w:rPr>
        <w:t xml:space="preserve"> (Student)</w:t>
      </w:r>
      <w:r w:rsidRPr="009474B4">
        <w:rPr>
          <w:rFonts w:cstheme="minorHAnsi"/>
          <w:sz w:val="24"/>
          <w:szCs w:val="24"/>
        </w:rPr>
        <w:t xml:space="preserve"> ID into all examinations</w:t>
      </w:r>
      <w:r w:rsidR="00D56FB4" w:rsidRPr="009474B4">
        <w:rPr>
          <w:rFonts w:cstheme="minorHAnsi"/>
          <w:sz w:val="24"/>
          <w:szCs w:val="24"/>
        </w:rPr>
        <w:t>.</w:t>
      </w:r>
      <w:r w:rsidRPr="009474B4">
        <w:rPr>
          <w:rFonts w:cstheme="minorHAnsi"/>
          <w:sz w:val="24"/>
          <w:szCs w:val="24"/>
        </w:rPr>
        <w:t xml:space="preserve"> </w:t>
      </w:r>
      <w:r w:rsidR="001649ED" w:rsidRPr="009474B4">
        <w:rPr>
          <w:rFonts w:cstheme="minorHAnsi"/>
          <w:sz w:val="24"/>
          <w:szCs w:val="24"/>
        </w:rPr>
        <w:t>A student without a College ID will not be allowed to write to the exam</w:t>
      </w:r>
      <w:r w:rsidR="00D46E98" w:rsidRPr="009474B4">
        <w:rPr>
          <w:rFonts w:cstheme="minorHAnsi"/>
          <w:sz w:val="24"/>
          <w:szCs w:val="24"/>
        </w:rPr>
        <w:t>ination</w:t>
      </w:r>
      <w:r w:rsidR="001649ED" w:rsidRPr="009474B4">
        <w:rPr>
          <w:rFonts w:cstheme="minorHAnsi"/>
          <w:sz w:val="24"/>
          <w:szCs w:val="24"/>
        </w:rPr>
        <w:t>s</w:t>
      </w:r>
      <w:r w:rsidR="000C767B">
        <w:rPr>
          <w:rFonts w:cstheme="minorHAnsi"/>
          <w:sz w:val="24"/>
          <w:szCs w:val="24"/>
        </w:rPr>
        <w:t xml:space="preserve"> unless cleared by the Office of the Registrar</w:t>
      </w:r>
      <w:r w:rsidR="001649ED" w:rsidRPr="009474B4">
        <w:rPr>
          <w:rFonts w:cstheme="minorHAnsi"/>
          <w:sz w:val="24"/>
          <w:szCs w:val="24"/>
        </w:rPr>
        <w:t>.</w:t>
      </w:r>
    </w:p>
    <w:p w:rsidR="00D46E98" w:rsidRPr="009474B4" w:rsidRDefault="00D46E98" w:rsidP="00565963">
      <w:pPr>
        <w:jc w:val="both"/>
        <w:rPr>
          <w:rFonts w:cstheme="minorHAnsi"/>
          <w:sz w:val="24"/>
          <w:szCs w:val="24"/>
        </w:rPr>
      </w:pPr>
      <w:r w:rsidRPr="009474B4">
        <w:rPr>
          <w:rFonts w:cstheme="minorHAnsi"/>
          <w:sz w:val="24"/>
          <w:szCs w:val="24"/>
        </w:rPr>
        <w:lastRenderedPageBreak/>
        <w:t>Students are required to be in proper Uniform during examination. A student not in proper uniform will not be allowed to write to the examinations</w:t>
      </w:r>
      <w:r w:rsidR="000C767B">
        <w:rPr>
          <w:rFonts w:cstheme="minorHAnsi"/>
          <w:sz w:val="24"/>
          <w:szCs w:val="24"/>
        </w:rPr>
        <w:t>.</w:t>
      </w:r>
    </w:p>
    <w:p w:rsidR="00D46E98" w:rsidRPr="0020329E" w:rsidRDefault="00D46E98" w:rsidP="00565963">
      <w:pPr>
        <w:pStyle w:val="Heading2"/>
        <w:jc w:val="both"/>
        <w:rPr>
          <w:sz w:val="32"/>
          <w:szCs w:val="32"/>
        </w:rPr>
      </w:pPr>
      <w:bookmarkStart w:id="18" w:name="_Toc81868162"/>
      <w:r w:rsidRPr="0020329E">
        <w:rPr>
          <w:sz w:val="32"/>
          <w:szCs w:val="32"/>
        </w:rPr>
        <w:t>Use of writing paper</w:t>
      </w:r>
      <w:bookmarkEnd w:id="18"/>
    </w:p>
    <w:p w:rsidR="00D04417" w:rsidRPr="009474B4" w:rsidRDefault="00D56FB4" w:rsidP="00565963">
      <w:pPr>
        <w:jc w:val="both"/>
        <w:rPr>
          <w:rFonts w:cstheme="minorHAnsi"/>
          <w:sz w:val="24"/>
          <w:szCs w:val="24"/>
        </w:rPr>
      </w:pPr>
      <w:r w:rsidRPr="009474B4">
        <w:rPr>
          <w:rFonts w:cstheme="minorHAnsi"/>
          <w:sz w:val="24"/>
          <w:szCs w:val="24"/>
        </w:rPr>
        <w:t xml:space="preserve">Writing </w:t>
      </w:r>
      <w:r w:rsidR="001F1A54" w:rsidRPr="009474B4">
        <w:rPr>
          <w:rFonts w:cstheme="minorHAnsi"/>
          <w:sz w:val="24"/>
          <w:szCs w:val="24"/>
        </w:rPr>
        <w:t>papers will</w:t>
      </w:r>
      <w:r w:rsidR="00D04417" w:rsidRPr="009474B4">
        <w:rPr>
          <w:rFonts w:cstheme="minorHAnsi"/>
          <w:sz w:val="24"/>
          <w:szCs w:val="24"/>
        </w:rPr>
        <w:t xml:space="preserve"> be supplied. Students are not permitted to take their own</w:t>
      </w:r>
      <w:r w:rsidRPr="009474B4">
        <w:rPr>
          <w:rFonts w:cstheme="minorHAnsi"/>
          <w:sz w:val="24"/>
          <w:szCs w:val="24"/>
        </w:rPr>
        <w:t xml:space="preserve"> writing papers</w:t>
      </w:r>
      <w:r w:rsidR="00D04417" w:rsidRPr="009474B4">
        <w:rPr>
          <w:rFonts w:cstheme="minorHAnsi"/>
          <w:sz w:val="24"/>
          <w:szCs w:val="24"/>
        </w:rPr>
        <w:t xml:space="preserve"> into the examination. </w:t>
      </w:r>
    </w:p>
    <w:p w:rsidR="00D04417" w:rsidRPr="0020329E" w:rsidRDefault="00D04417" w:rsidP="00565963">
      <w:pPr>
        <w:pStyle w:val="Heading2"/>
        <w:jc w:val="both"/>
        <w:rPr>
          <w:sz w:val="32"/>
          <w:szCs w:val="32"/>
        </w:rPr>
      </w:pPr>
      <w:bookmarkStart w:id="19" w:name="_Toc81868163"/>
      <w:r w:rsidRPr="0020329E">
        <w:rPr>
          <w:sz w:val="32"/>
          <w:szCs w:val="32"/>
        </w:rPr>
        <w:t>Written Material</w:t>
      </w:r>
      <w:bookmarkEnd w:id="19"/>
      <w:r w:rsidRPr="0020329E">
        <w:rPr>
          <w:sz w:val="32"/>
          <w:szCs w:val="32"/>
        </w:rPr>
        <w:t xml:space="preserve"> </w:t>
      </w:r>
    </w:p>
    <w:p w:rsidR="00D04417" w:rsidRPr="009474B4" w:rsidRDefault="00D04417" w:rsidP="00565963">
      <w:pPr>
        <w:jc w:val="both"/>
        <w:rPr>
          <w:rFonts w:cstheme="minorHAnsi"/>
          <w:sz w:val="24"/>
          <w:szCs w:val="24"/>
        </w:rPr>
      </w:pPr>
      <w:r w:rsidRPr="009474B4">
        <w:rPr>
          <w:rFonts w:cstheme="minorHAnsi"/>
          <w:sz w:val="24"/>
          <w:szCs w:val="24"/>
        </w:rPr>
        <w:t xml:space="preserve">Unless identified as an Open Book Examination, students will not be permitted to take any written material into an examination. This includes any written material on electronic devices, paper, or any other written material at all (including on their body such as arms).  </w:t>
      </w:r>
    </w:p>
    <w:p w:rsidR="00D04417" w:rsidRPr="009474B4" w:rsidRDefault="00D04417" w:rsidP="00565963">
      <w:pPr>
        <w:jc w:val="both"/>
        <w:rPr>
          <w:rFonts w:cstheme="minorHAnsi"/>
          <w:sz w:val="24"/>
          <w:szCs w:val="24"/>
        </w:rPr>
      </w:pPr>
      <w:r w:rsidRPr="009474B4">
        <w:rPr>
          <w:rFonts w:cstheme="minorHAnsi"/>
          <w:sz w:val="24"/>
          <w:szCs w:val="24"/>
        </w:rPr>
        <w:t xml:space="preserve">If students are identified as having </w:t>
      </w:r>
      <w:r w:rsidR="003F708A" w:rsidRPr="009474B4">
        <w:rPr>
          <w:rFonts w:cstheme="minorHAnsi"/>
          <w:sz w:val="24"/>
          <w:szCs w:val="24"/>
        </w:rPr>
        <w:t>unauthorized</w:t>
      </w:r>
      <w:r w:rsidRPr="009474B4">
        <w:rPr>
          <w:rFonts w:cstheme="minorHAnsi"/>
          <w:sz w:val="24"/>
          <w:szCs w:val="24"/>
        </w:rPr>
        <w:t xml:space="preserve"> written material within an examination room (regardless of the details of that written material) prior to the examination start time, they will be requested to leave the room immediately to dispose of the written material (e.g. to leave papers outside or wash arms if writing is on them). The examination start time will not be delayed to wait for students to return to the room, however students will have up to 30 minutes to re-enter the examination room as outlined above.  </w:t>
      </w:r>
    </w:p>
    <w:p w:rsidR="00D04417" w:rsidRPr="009474B4" w:rsidRDefault="00D04417" w:rsidP="00565963">
      <w:pPr>
        <w:jc w:val="both"/>
        <w:rPr>
          <w:rFonts w:cstheme="minorHAnsi"/>
          <w:sz w:val="24"/>
          <w:szCs w:val="24"/>
        </w:rPr>
      </w:pPr>
      <w:r w:rsidRPr="009474B4">
        <w:rPr>
          <w:rFonts w:cstheme="minorHAnsi"/>
          <w:sz w:val="24"/>
          <w:szCs w:val="24"/>
        </w:rPr>
        <w:t xml:space="preserve">If written material </w:t>
      </w:r>
      <w:r w:rsidR="0039187F">
        <w:rPr>
          <w:rFonts w:cstheme="minorHAnsi"/>
          <w:sz w:val="24"/>
          <w:szCs w:val="24"/>
        </w:rPr>
        <w:t xml:space="preserve">or electronic device </w:t>
      </w:r>
      <w:r w:rsidR="003F708A">
        <w:rPr>
          <w:rFonts w:cstheme="minorHAnsi"/>
          <w:sz w:val="24"/>
          <w:szCs w:val="24"/>
        </w:rPr>
        <w:t xml:space="preserve">is </w:t>
      </w:r>
      <w:r w:rsidR="003F708A" w:rsidRPr="009474B4">
        <w:rPr>
          <w:rFonts w:cstheme="minorHAnsi"/>
          <w:sz w:val="24"/>
          <w:szCs w:val="24"/>
        </w:rPr>
        <w:t>identified</w:t>
      </w:r>
      <w:r w:rsidRPr="009474B4">
        <w:rPr>
          <w:rFonts w:cstheme="minorHAnsi"/>
          <w:sz w:val="24"/>
          <w:szCs w:val="24"/>
        </w:rPr>
        <w:t xml:space="preserve"> after the examination has started, students will be required to leave the examination room immediately and not return; they will be referred </w:t>
      </w:r>
      <w:r w:rsidR="00A11BF6" w:rsidRPr="009474B4">
        <w:rPr>
          <w:rFonts w:cstheme="minorHAnsi"/>
          <w:sz w:val="24"/>
          <w:szCs w:val="24"/>
        </w:rPr>
        <w:t>to</w:t>
      </w:r>
      <w:r w:rsidRPr="009474B4">
        <w:rPr>
          <w:rFonts w:cstheme="minorHAnsi"/>
          <w:sz w:val="24"/>
          <w:szCs w:val="24"/>
        </w:rPr>
        <w:t xml:space="preserve"> the </w:t>
      </w:r>
      <w:r w:rsidR="00D56FB4" w:rsidRPr="009474B4">
        <w:rPr>
          <w:rFonts w:cstheme="minorHAnsi"/>
          <w:sz w:val="24"/>
          <w:szCs w:val="24"/>
        </w:rPr>
        <w:t>Discipline committee</w:t>
      </w:r>
      <w:r w:rsidRPr="009474B4">
        <w:rPr>
          <w:rFonts w:cstheme="minorHAnsi"/>
          <w:sz w:val="24"/>
          <w:szCs w:val="24"/>
        </w:rPr>
        <w:t xml:space="preserve">. </w:t>
      </w:r>
    </w:p>
    <w:p w:rsidR="00D04417" w:rsidRPr="009474B4" w:rsidRDefault="00D04417" w:rsidP="00565963">
      <w:pPr>
        <w:jc w:val="both"/>
        <w:rPr>
          <w:rFonts w:cstheme="minorHAnsi"/>
          <w:sz w:val="24"/>
          <w:szCs w:val="24"/>
        </w:rPr>
      </w:pPr>
      <w:r w:rsidRPr="009474B4">
        <w:rPr>
          <w:rFonts w:cstheme="minorHAnsi"/>
          <w:sz w:val="24"/>
          <w:szCs w:val="24"/>
        </w:rPr>
        <w:t xml:space="preserve">If a student requests to leave the examination room at any stage during the examination (e.g. toilet break), they will be escorted to and from the requested location. On reentering the examination room, the student will be required to reveal to the examination invigilator anything which may be in their hands or pockets, to ensure continued academic integrity is maintained.  </w:t>
      </w:r>
    </w:p>
    <w:p w:rsidR="00D04417" w:rsidRPr="0020329E" w:rsidRDefault="00D04417" w:rsidP="00565963">
      <w:pPr>
        <w:pStyle w:val="Heading2"/>
        <w:jc w:val="both"/>
        <w:rPr>
          <w:sz w:val="32"/>
          <w:szCs w:val="32"/>
        </w:rPr>
      </w:pPr>
      <w:bookmarkStart w:id="20" w:name="_Toc81868164"/>
      <w:r w:rsidRPr="0020329E">
        <w:rPr>
          <w:sz w:val="32"/>
          <w:szCs w:val="32"/>
        </w:rPr>
        <w:t>Open Book Examinations</w:t>
      </w:r>
      <w:bookmarkEnd w:id="20"/>
      <w:r w:rsidRPr="0020329E">
        <w:rPr>
          <w:sz w:val="32"/>
          <w:szCs w:val="32"/>
        </w:rPr>
        <w:t xml:space="preserve"> </w:t>
      </w:r>
    </w:p>
    <w:p w:rsidR="00D04417" w:rsidRPr="009474B4" w:rsidRDefault="00D04417" w:rsidP="00565963">
      <w:pPr>
        <w:jc w:val="both"/>
        <w:rPr>
          <w:rFonts w:cstheme="minorHAnsi"/>
          <w:sz w:val="24"/>
          <w:szCs w:val="24"/>
        </w:rPr>
      </w:pPr>
      <w:r w:rsidRPr="009474B4">
        <w:rPr>
          <w:rFonts w:cstheme="minorHAnsi"/>
          <w:sz w:val="24"/>
          <w:szCs w:val="24"/>
        </w:rPr>
        <w:t xml:space="preserve">Open book exams seek to assess a student’s understanding of key concepts, rather than recall or </w:t>
      </w:r>
      <w:r w:rsidR="003F708A" w:rsidRPr="009474B4">
        <w:rPr>
          <w:rFonts w:cstheme="minorHAnsi"/>
          <w:sz w:val="24"/>
          <w:szCs w:val="24"/>
        </w:rPr>
        <w:t>memorization</w:t>
      </w:r>
      <w:r w:rsidRPr="009474B4">
        <w:rPr>
          <w:rFonts w:cstheme="minorHAnsi"/>
          <w:sz w:val="24"/>
          <w:szCs w:val="24"/>
        </w:rPr>
        <w:t xml:space="preserve">. Open book exams are important tools as an assessment method and students should be diligent in preparing for such an exam, as the key is locating information in a quick and timely manner. </w:t>
      </w:r>
    </w:p>
    <w:p w:rsidR="00D04417" w:rsidRPr="009474B4" w:rsidRDefault="00D04417" w:rsidP="00565963">
      <w:pPr>
        <w:jc w:val="both"/>
        <w:rPr>
          <w:rFonts w:cstheme="minorHAnsi"/>
          <w:sz w:val="24"/>
          <w:szCs w:val="24"/>
        </w:rPr>
      </w:pPr>
      <w:r w:rsidRPr="009474B4">
        <w:rPr>
          <w:rFonts w:cstheme="minorHAnsi"/>
          <w:sz w:val="24"/>
          <w:szCs w:val="24"/>
        </w:rPr>
        <w:t xml:space="preserve">In an open book exam </w:t>
      </w:r>
      <w:r w:rsidR="001F1A54" w:rsidRPr="009474B4">
        <w:rPr>
          <w:rFonts w:cstheme="minorHAnsi"/>
          <w:sz w:val="24"/>
          <w:szCs w:val="24"/>
        </w:rPr>
        <w:t>in any school</w:t>
      </w:r>
      <w:r w:rsidRPr="009474B4">
        <w:rPr>
          <w:rFonts w:cstheme="minorHAnsi"/>
          <w:sz w:val="24"/>
          <w:szCs w:val="24"/>
        </w:rPr>
        <w:t xml:space="preserve">, students may bring in hardcopy reference material, including handwritten notes, hardcopy dictionaries and textbooks with any annotations. The </w:t>
      </w:r>
      <w:r w:rsidRPr="009474B4">
        <w:rPr>
          <w:rFonts w:cstheme="minorHAnsi"/>
          <w:sz w:val="24"/>
          <w:szCs w:val="24"/>
        </w:rPr>
        <w:lastRenderedPageBreak/>
        <w:t xml:space="preserve">lecturer will advise students in the last week of lectures before the exam of what hardcopy material will be allowed for that particular exam. No electronic devices will be allowed into an open book examination.  </w:t>
      </w:r>
    </w:p>
    <w:p w:rsidR="007E48FA" w:rsidRPr="009474B4" w:rsidRDefault="00D04417" w:rsidP="00565963">
      <w:pPr>
        <w:jc w:val="both"/>
        <w:rPr>
          <w:rFonts w:cstheme="minorHAnsi"/>
          <w:sz w:val="24"/>
          <w:szCs w:val="24"/>
        </w:rPr>
      </w:pPr>
      <w:r w:rsidRPr="009474B4">
        <w:rPr>
          <w:rFonts w:cstheme="minorHAnsi"/>
          <w:sz w:val="24"/>
          <w:szCs w:val="24"/>
        </w:rPr>
        <w:t>It is a student’s responsibil</w:t>
      </w:r>
      <w:r w:rsidR="00A11BF6" w:rsidRPr="009474B4">
        <w:rPr>
          <w:rFonts w:cstheme="minorHAnsi"/>
          <w:sz w:val="24"/>
          <w:szCs w:val="24"/>
        </w:rPr>
        <w:t>ity</w:t>
      </w:r>
      <w:r w:rsidRPr="009474B4">
        <w:rPr>
          <w:rFonts w:cstheme="minorHAnsi"/>
          <w:sz w:val="24"/>
          <w:szCs w:val="24"/>
        </w:rPr>
        <w:t xml:space="preserve"> to be equipped with the necessary tools for exams or quizzes (including textbooks, dictionaries, notes, software packages etc), and lack of preparation or equipment will not be accepted as reason for deferral of examination. </w:t>
      </w:r>
    </w:p>
    <w:p w:rsidR="00D04417" w:rsidRPr="0020329E" w:rsidRDefault="00D04417" w:rsidP="00565963">
      <w:pPr>
        <w:pStyle w:val="Heading2"/>
        <w:jc w:val="both"/>
        <w:rPr>
          <w:sz w:val="32"/>
          <w:szCs w:val="32"/>
        </w:rPr>
      </w:pPr>
      <w:bookmarkStart w:id="21" w:name="_Toc81868165"/>
      <w:r w:rsidRPr="0020329E">
        <w:rPr>
          <w:sz w:val="32"/>
          <w:szCs w:val="32"/>
        </w:rPr>
        <w:t>Electronic Devices</w:t>
      </w:r>
      <w:bookmarkEnd w:id="21"/>
      <w:r w:rsidRPr="0020329E">
        <w:rPr>
          <w:sz w:val="32"/>
          <w:szCs w:val="32"/>
        </w:rPr>
        <w:t xml:space="preserve"> </w:t>
      </w:r>
    </w:p>
    <w:p w:rsidR="00D04417" w:rsidRPr="009474B4" w:rsidRDefault="00D04417" w:rsidP="00565963">
      <w:pPr>
        <w:jc w:val="both"/>
        <w:rPr>
          <w:rFonts w:cstheme="minorHAnsi"/>
          <w:sz w:val="24"/>
          <w:szCs w:val="24"/>
        </w:rPr>
      </w:pPr>
      <w:r w:rsidRPr="009474B4">
        <w:rPr>
          <w:rFonts w:cstheme="minorHAnsi"/>
          <w:sz w:val="24"/>
          <w:szCs w:val="24"/>
        </w:rPr>
        <w:t xml:space="preserve"> </w:t>
      </w:r>
      <w:r w:rsidR="0011418B">
        <w:rPr>
          <w:rFonts w:cstheme="minorHAnsi"/>
          <w:sz w:val="24"/>
          <w:szCs w:val="24"/>
        </w:rPr>
        <w:t>C</w:t>
      </w:r>
      <w:r w:rsidRPr="009474B4">
        <w:rPr>
          <w:rFonts w:cstheme="minorHAnsi"/>
          <w:sz w:val="24"/>
          <w:szCs w:val="24"/>
        </w:rPr>
        <w:t xml:space="preserve">alculators may be allowed into an open book exam only if it is a science-based exam and requires complicated calculations to be completed. Students must check with the subject lecturer in advance if calculators have been approved for use in their particular exam. No formulas or any other information are permitted to be stored or written on any part of the calculator. Other devices which are not primarily calculators but which have a calculator function are not permitted.  </w:t>
      </w:r>
    </w:p>
    <w:p w:rsidR="00D04417" w:rsidRPr="009474B4" w:rsidRDefault="00D04417" w:rsidP="00565963">
      <w:pPr>
        <w:jc w:val="both"/>
        <w:rPr>
          <w:rFonts w:cstheme="minorHAnsi"/>
          <w:sz w:val="24"/>
          <w:szCs w:val="24"/>
        </w:rPr>
      </w:pPr>
      <w:r w:rsidRPr="009474B4">
        <w:rPr>
          <w:rFonts w:cstheme="minorHAnsi"/>
          <w:sz w:val="24"/>
          <w:szCs w:val="24"/>
        </w:rPr>
        <w:t>Any other type of electronic device including laptop computers, iPads, tablet computers, electronic dictionaries</w:t>
      </w:r>
      <w:r w:rsidR="00DB7C03">
        <w:rPr>
          <w:rFonts w:cstheme="minorHAnsi"/>
          <w:sz w:val="24"/>
          <w:szCs w:val="24"/>
        </w:rPr>
        <w:t>, mobile phones, wearable Apple watch</w:t>
      </w:r>
      <w:r w:rsidRPr="009474B4">
        <w:rPr>
          <w:rFonts w:cstheme="minorHAnsi"/>
          <w:sz w:val="24"/>
          <w:szCs w:val="24"/>
        </w:rPr>
        <w:t xml:space="preserve"> and digital pen cameras are not permitted in the exam room at any time, in an open book or a closed book exam</w:t>
      </w:r>
      <w:r w:rsidR="00DB7C03">
        <w:rPr>
          <w:rFonts w:cstheme="minorHAnsi"/>
          <w:sz w:val="24"/>
          <w:szCs w:val="24"/>
        </w:rPr>
        <w:t xml:space="preserve"> with the exception of special cases</w:t>
      </w:r>
      <w:r w:rsidRPr="009474B4">
        <w:rPr>
          <w:rFonts w:cstheme="minorHAnsi"/>
          <w:sz w:val="24"/>
          <w:szCs w:val="24"/>
        </w:rPr>
        <w:t xml:space="preserve">. </w:t>
      </w:r>
    </w:p>
    <w:p w:rsidR="00E16D68" w:rsidRPr="0020329E" w:rsidRDefault="00D46E98" w:rsidP="00565963">
      <w:pPr>
        <w:jc w:val="both"/>
        <w:rPr>
          <w:rFonts w:cstheme="minorHAnsi"/>
          <w:sz w:val="24"/>
          <w:szCs w:val="24"/>
        </w:rPr>
      </w:pPr>
      <w:r w:rsidRPr="009474B4">
        <w:rPr>
          <w:rFonts w:cstheme="minorHAnsi"/>
          <w:sz w:val="24"/>
          <w:szCs w:val="24"/>
        </w:rPr>
        <w:t>Students with disability e.g. Visual impairments are allowed to us</w:t>
      </w:r>
      <w:r w:rsidR="0020329E">
        <w:rPr>
          <w:rFonts w:cstheme="minorHAnsi"/>
          <w:sz w:val="24"/>
          <w:szCs w:val="24"/>
        </w:rPr>
        <w:t xml:space="preserve">e laptops for the examinations </w:t>
      </w:r>
    </w:p>
    <w:p w:rsidR="00D46E98" w:rsidRPr="0020329E" w:rsidRDefault="00D46E98" w:rsidP="00565963">
      <w:pPr>
        <w:pStyle w:val="Heading2"/>
        <w:jc w:val="both"/>
        <w:rPr>
          <w:sz w:val="32"/>
          <w:szCs w:val="32"/>
        </w:rPr>
      </w:pPr>
      <w:bookmarkStart w:id="22" w:name="_Toc81868166"/>
      <w:r w:rsidRPr="0020329E">
        <w:rPr>
          <w:sz w:val="32"/>
          <w:szCs w:val="32"/>
        </w:rPr>
        <w:t xml:space="preserve">Keeping of personal belongings </w:t>
      </w:r>
      <w:r w:rsidR="00A94B08" w:rsidRPr="0020329E">
        <w:rPr>
          <w:sz w:val="32"/>
          <w:szCs w:val="32"/>
        </w:rPr>
        <w:t>(bags, books etc</w:t>
      </w:r>
      <w:r w:rsidRPr="0020329E">
        <w:rPr>
          <w:sz w:val="32"/>
          <w:szCs w:val="32"/>
        </w:rPr>
        <w:t>)</w:t>
      </w:r>
      <w:bookmarkEnd w:id="22"/>
    </w:p>
    <w:p w:rsidR="00D46E98" w:rsidRPr="00E16D68" w:rsidRDefault="00A94B08" w:rsidP="00565963">
      <w:pPr>
        <w:spacing w:after="0" w:line="240" w:lineRule="auto"/>
        <w:jc w:val="both"/>
        <w:rPr>
          <w:rFonts w:cstheme="minorHAnsi"/>
          <w:sz w:val="24"/>
          <w:szCs w:val="24"/>
        </w:rPr>
      </w:pPr>
      <w:r w:rsidRPr="009474B4">
        <w:rPr>
          <w:bCs/>
          <w:sz w:val="24"/>
          <w:szCs w:val="24"/>
        </w:rPr>
        <w:t>No handbags, briefcases, files folders etc. are allowed into the</w:t>
      </w:r>
      <w:r w:rsidRPr="009474B4">
        <w:rPr>
          <w:sz w:val="24"/>
          <w:szCs w:val="24"/>
        </w:rPr>
        <w:t xml:space="preserve"> examination room. Where these items have to be kept in the examination hall, t</w:t>
      </w:r>
      <w:r w:rsidR="00D46E98" w:rsidRPr="009474B4">
        <w:rPr>
          <w:rFonts w:cstheme="minorHAnsi"/>
          <w:sz w:val="24"/>
          <w:szCs w:val="24"/>
        </w:rPr>
        <w:t xml:space="preserve">he examination invigilator will indicate the approved location within the room for any personal belongings taken into the examination room; any belongings not placed in this location may be removed from the student for the period of the examination. </w:t>
      </w:r>
      <w:r w:rsidR="00DB7C03">
        <w:rPr>
          <w:rFonts w:cstheme="minorHAnsi"/>
          <w:sz w:val="24"/>
          <w:szCs w:val="24"/>
        </w:rPr>
        <w:t>The invigilator will not be held accountable for lost or damaged personal belongings.</w:t>
      </w:r>
      <w:r w:rsidR="00D46E98" w:rsidRPr="009474B4">
        <w:rPr>
          <w:rFonts w:cstheme="minorHAnsi"/>
          <w:sz w:val="24"/>
          <w:szCs w:val="24"/>
        </w:rPr>
        <w:t xml:space="preserve">   </w:t>
      </w:r>
    </w:p>
    <w:p w:rsidR="001649ED" w:rsidRPr="009474B4" w:rsidRDefault="001649ED" w:rsidP="00565963">
      <w:pPr>
        <w:jc w:val="both"/>
        <w:rPr>
          <w:rFonts w:cstheme="minorHAnsi"/>
          <w:sz w:val="24"/>
          <w:szCs w:val="24"/>
        </w:rPr>
      </w:pPr>
      <w:r w:rsidRPr="009474B4">
        <w:rPr>
          <w:rFonts w:cstheme="minorHAnsi"/>
          <w:sz w:val="24"/>
          <w:szCs w:val="24"/>
        </w:rPr>
        <w:t>Examination invigilator</w:t>
      </w:r>
      <w:r w:rsidR="00F314AC">
        <w:rPr>
          <w:rFonts w:cstheme="minorHAnsi"/>
          <w:sz w:val="24"/>
          <w:szCs w:val="24"/>
        </w:rPr>
        <w:t>’</w:t>
      </w:r>
      <w:r w:rsidRPr="009474B4">
        <w:rPr>
          <w:rFonts w:cstheme="minorHAnsi"/>
          <w:sz w:val="24"/>
          <w:szCs w:val="24"/>
        </w:rPr>
        <w:t xml:space="preserve">s </w:t>
      </w:r>
      <w:r w:rsidR="002E4BB8">
        <w:rPr>
          <w:rFonts w:cstheme="minorHAnsi"/>
          <w:sz w:val="24"/>
          <w:szCs w:val="24"/>
        </w:rPr>
        <w:t>mobile phones must be on silence and should be used for examination purpose only.</w:t>
      </w:r>
    </w:p>
    <w:p w:rsidR="00501D2D" w:rsidRPr="0020329E" w:rsidRDefault="00501D2D" w:rsidP="00565963">
      <w:pPr>
        <w:pStyle w:val="Heading2"/>
        <w:jc w:val="both"/>
        <w:rPr>
          <w:sz w:val="32"/>
          <w:szCs w:val="32"/>
        </w:rPr>
      </w:pPr>
      <w:bookmarkStart w:id="23" w:name="_Toc81868167"/>
      <w:r w:rsidRPr="0020329E">
        <w:rPr>
          <w:sz w:val="32"/>
          <w:szCs w:val="32"/>
        </w:rPr>
        <w:t>Starting time of Examination</w:t>
      </w:r>
      <w:bookmarkEnd w:id="23"/>
    </w:p>
    <w:p w:rsidR="00501D2D" w:rsidRDefault="00501D2D"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The time listed on the examination timetable is the time when the examination commences. Students must not commence writing until the supervisor has given permission.</w:t>
      </w:r>
    </w:p>
    <w:p w:rsidR="00565963" w:rsidRPr="009474B4" w:rsidRDefault="00565963" w:rsidP="00565963">
      <w:pPr>
        <w:spacing w:before="100" w:beforeAutospacing="1" w:after="100" w:afterAutospacing="1" w:line="240" w:lineRule="auto"/>
        <w:jc w:val="both"/>
        <w:rPr>
          <w:rFonts w:eastAsia="Times New Roman" w:cstheme="minorHAnsi"/>
          <w:sz w:val="24"/>
          <w:szCs w:val="24"/>
        </w:rPr>
      </w:pPr>
    </w:p>
    <w:p w:rsidR="00501D2D" w:rsidRPr="0020329E" w:rsidRDefault="00501D2D" w:rsidP="00565963">
      <w:pPr>
        <w:pStyle w:val="Heading2"/>
        <w:jc w:val="both"/>
        <w:rPr>
          <w:sz w:val="32"/>
          <w:szCs w:val="32"/>
        </w:rPr>
      </w:pPr>
      <w:bookmarkStart w:id="24" w:name="_Toc81868168"/>
      <w:r w:rsidRPr="0020329E">
        <w:rPr>
          <w:sz w:val="32"/>
          <w:szCs w:val="32"/>
        </w:rPr>
        <w:lastRenderedPageBreak/>
        <w:t>Early departure from examination rooms</w:t>
      </w:r>
      <w:bookmarkEnd w:id="24"/>
    </w:p>
    <w:p w:rsidR="00501D2D" w:rsidRPr="009474B4" w:rsidRDefault="00501D2D"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Except in special circumstance, a </w:t>
      </w:r>
      <w:r w:rsidR="001649ED" w:rsidRPr="009474B4">
        <w:rPr>
          <w:rFonts w:eastAsia="Times New Roman" w:cstheme="minorHAnsi"/>
          <w:sz w:val="24"/>
          <w:szCs w:val="24"/>
        </w:rPr>
        <w:t>student</w:t>
      </w:r>
      <w:r w:rsidRPr="009474B4">
        <w:rPr>
          <w:rFonts w:eastAsia="Times New Roman" w:cstheme="minorHAnsi"/>
          <w:sz w:val="24"/>
          <w:szCs w:val="24"/>
        </w:rPr>
        <w:t xml:space="preserve"> must not leave the examination room until 30 minutes after the commencement of, or during the final 10 minutes of an examination.</w:t>
      </w:r>
    </w:p>
    <w:p w:rsidR="00501D2D" w:rsidRPr="009474B4" w:rsidRDefault="001649ED"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Student</w:t>
      </w:r>
      <w:r w:rsidR="00501D2D" w:rsidRPr="009474B4">
        <w:rPr>
          <w:rFonts w:eastAsia="Times New Roman" w:cstheme="minorHAnsi"/>
          <w:sz w:val="24"/>
          <w:szCs w:val="24"/>
        </w:rPr>
        <w:t xml:space="preserve">s who wish to leave the examination room prior to the scheduled finish time (and within the times specified above) must adhere to instructions provided by the </w:t>
      </w:r>
      <w:r w:rsidRPr="009474B4">
        <w:rPr>
          <w:rFonts w:eastAsia="Times New Roman" w:cstheme="minorHAnsi"/>
          <w:sz w:val="24"/>
          <w:szCs w:val="24"/>
        </w:rPr>
        <w:t>invigilator</w:t>
      </w:r>
      <w:r w:rsidR="00501D2D" w:rsidRPr="009474B4">
        <w:rPr>
          <w:rFonts w:eastAsia="Times New Roman" w:cstheme="minorHAnsi"/>
          <w:sz w:val="24"/>
          <w:szCs w:val="24"/>
        </w:rPr>
        <w:t>.</w:t>
      </w:r>
    </w:p>
    <w:p w:rsidR="00F94121" w:rsidRPr="0020329E" w:rsidRDefault="00267D6D" w:rsidP="00565963">
      <w:pPr>
        <w:pStyle w:val="Heading2"/>
        <w:jc w:val="both"/>
        <w:rPr>
          <w:sz w:val="32"/>
          <w:szCs w:val="32"/>
        </w:rPr>
      </w:pPr>
      <w:bookmarkStart w:id="25" w:name="_Toc81868169"/>
      <w:r w:rsidRPr="0020329E">
        <w:rPr>
          <w:sz w:val="32"/>
          <w:szCs w:val="32"/>
        </w:rPr>
        <w:t>Signing of examination attendance register</w:t>
      </w:r>
      <w:bookmarkEnd w:id="25"/>
    </w:p>
    <w:p w:rsidR="00267D6D" w:rsidRPr="009474B4" w:rsidRDefault="00267D6D" w:rsidP="00565963">
      <w:pPr>
        <w:spacing w:after="0" w:line="240" w:lineRule="auto"/>
        <w:jc w:val="both"/>
        <w:rPr>
          <w:bCs/>
          <w:sz w:val="24"/>
          <w:szCs w:val="24"/>
        </w:rPr>
      </w:pPr>
      <w:r w:rsidRPr="009474B4">
        <w:rPr>
          <w:bCs/>
          <w:sz w:val="24"/>
          <w:szCs w:val="24"/>
        </w:rPr>
        <w:t xml:space="preserve">Each student shall sign an examination attendance form bearing his name, at the time of handing over their examination scripts. </w:t>
      </w:r>
    </w:p>
    <w:p w:rsidR="00A94B08" w:rsidRPr="009474B4" w:rsidRDefault="00A94B08" w:rsidP="00565963">
      <w:pPr>
        <w:spacing w:after="0" w:line="240" w:lineRule="auto"/>
        <w:jc w:val="both"/>
        <w:rPr>
          <w:b/>
          <w:bCs/>
          <w:sz w:val="24"/>
          <w:szCs w:val="24"/>
        </w:rPr>
      </w:pPr>
    </w:p>
    <w:p w:rsidR="00A94B08" w:rsidRPr="0020329E" w:rsidRDefault="00A94B08" w:rsidP="00565963">
      <w:pPr>
        <w:pStyle w:val="Heading2"/>
        <w:jc w:val="both"/>
        <w:rPr>
          <w:sz w:val="32"/>
          <w:szCs w:val="32"/>
        </w:rPr>
      </w:pPr>
      <w:bookmarkStart w:id="26" w:name="_Toc81868170"/>
      <w:r w:rsidRPr="0020329E">
        <w:rPr>
          <w:sz w:val="32"/>
          <w:szCs w:val="32"/>
        </w:rPr>
        <w:t>Talking during examination</w:t>
      </w:r>
      <w:bookmarkEnd w:id="26"/>
    </w:p>
    <w:p w:rsidR="00A94B08" w:rsidRPr="00E16D68" w:rsidRDefault="00A94B08" w:rsidP="00565963">
      <w:pPr>
        <w:spacing w:after="0" w:line="240" w:lineRule="auto"/>
        <w:jc w:val="both"/>
        <w:rPr>
          <w:bCs/>
          <w:sz w:val="24"/>
          <w:szCs w:val="24"/>
        </w:rPr>
      </w:pPr>
      <w:r w:rsidRPr="009474B4">
        <w:rPr>
          <w:bCs/>
          <w:sz w:val="24"/>
          <w:szCs w:val="24"/>
        </w:rPr>
        <w:t>During the examination no student shall speak to any other student or make noise or disturbance. A candidate must put up his</w:t>
      </w:r>
      <w:r w:rsidR="00841155">
        <w:rPr>
          <w:bCs/>
          <w:sz w:val="24"/>
          <w:szCs w:val="24"/>
        </w:rPr>
        <w:t>/her</w:t>
      </w:r>
      <w:r w:rsidRPr="009474B4">
        <w:rPr>
          <w:bCs/>
          <w:sz w:val="24"/>
          <w:szCs w:val="24"/>
        </w:rPr>
        <w:t xml:space="preserve"> hand if he/she needs the services of an invigilator.</w:t>
      </w:r>
      <w:r w:rsidR="00841155">
        <w:rPr>
          <w:bCs/>
          <w:sz w:val="24"/>
          <w:szCs w:val="24"/>
        </w:rPr>
        <w:t xml:space="preserve"> </w:t>
      </w:r>
      <w:r w:rsidR="00DE46BF">
        <w:rPr>
          <w:bCs/>
          <w:sz w:val="24"/>
          <w:szCs w:val="24"/>
        </w:rPr>
        <w:t>Candidates will be asked out of the hall after two warnings and the case refered to the Discipline Committee.</w:t>
      </w:r>
    </w:p>
    <w:p w:rsidR="00F94121" w:rsidRPr="0020329E" w:rsidRDefault="00A94B08" w:rsidP="00565963">
      <w:pPr>
        <w:pStyle w:val="Heading2"/>
        <w:jc w:val="both"/>
        <w:rPr>
          <w:sz w:val="32"/>
          <w:szCs w:val="32"/>
        </w:rPr>
      </w:pPr>
      <w:bookmarkStart w:id="27" w:name="_Toc81868171"/>
      <w:r w:rsidRPr="0020329E">
        <w:rPr>
          <w:sz w:val="32"/>
          <w:szCs w:val="32"/>
        </w:rPr>
        <w:t>Leakage</w:t>
      </w:r>
      <w:bookmarkEnd w:id="27"/>
    </w:p>
    <w:p w:rsidR="00F94121" w:rsidRPr="009474B4" w:rsidRDefault="00F94121" w:rsidP="00565963">
      <w:pPr>
        <w:pStyle w:val="BodyTextIndent2"/>
        <w:ind w:left="0"/>
        <w:jc w:val="both"/>
        <w:rPr>
          <w:rFonts w:asciiTheme="minorHAnsi" w:hAnsiTheme="minorHAnsi"/>
        </w:rPr>
      </w:pPr>
      <w:r w:rsidRPr="009474B4">
        <w:rPr>
          <w:rFonts w:asciiTheme="minorHAnsi" w:hAnsiTheme="minorHAnsi"/>
        </w:rPr>
        <w:t xml:space="preserve">Where cases of leakage are established in a subject the entire result of the candidates offering the subject shall be </w:t>
      </w:r>
      <w:r w:rsidR="003A6078" w:rsidRPr="009474B4">
        <w:rPr>
          <w:rFonts w:asciiTheme="minorHAnsi" w:hAnsiTheme="minorHAnsi"/>
        </w:rPr>
        <w:t>withheld</w:t>
      </w:r>
      <w:r w:rsidRPr="009474B4">
        <w:rPr>
          <w:rFonts w:asciiTheme="minorHAnsi" w:hAnsiTheme="minorHAnsi"/>
        </w:rPr>
        <w:t xml:space="preserve"> pending the cancellation of the subject results by the examination committee. The results of any candidates who are found to be innocent by the committee shall be released.</w:t>
      </w:r>
    </w:p>
    <w:p w:rsidR="00F94121" w:rsidRPr="009474B4" w:rsidRDefault="00F94121" w:rsidP="00565963">
      <w:pPr>
        <w:pStyle w:val="BodyTextIndent2"/>
        <w:jc w:val="both"/>
        <w:rPr>
          <w:rFonts w:asciiTheme="minorHAnsi" w:hAnsiTheme="minorHAnsi"/>
        </w:rPr>
      </w:pPr>
    </w:p>
    <w:p w:rsidR="00F94121" w:rsidRPr="009474B4" w:rsidRDefault="00F94121" w:rsidP="00565963">
      <w:pPr>
        <w:pStyle w:val="BodyTextIndent2"/>
        <w:tabs>
          <w:tab w:val="num" w:pos="1260"/>
        </w:tabs>
        <w:ind w:left="0"/>
        <w:jc w:val="both"/>
        <w:rPr>
          <w:rFonts w:asciiTheme="minorHAnsi" w:hAnsiTheme="minorHAnsi"/>
        </w:rPr>
      </w:pPr>
      <w:r w:rsidRPr="009474B4">
        <w:rPr>
          <w:rFonts w:asciiTheme="minorHAnsi" w:hAnsiTheme="minorHAnsi"/>
        </w:rPr>
        <w:t>Candidates proved to have been involved in the leakage of any subject in which leakage has been established shall have their entire results withheld pending cancellation by the committee.</w:t>
      </w:r>
      <w:r w:rsidR="003C461D" w:rsidRPr="009474B4">
        <w:rPr>
          <w:rFonts w:asciiTheme="minorHAnsi" w:hAnsiTheme="minorHAnsi"/>
        </w:rPr>
        <w:t xml:space="preserve"> The student(s) responsible will be immediately withdrawn from the college. (See student code of conduct)</w:t>
      </w:r>
    </w:p>
    <w:p w:rsidR="00F94121" w:rsidRPr="009474B4" w:rsidRDefault="00F94121" w:rsidP="00565963">
      <w:pPr>
        <w:pStyle w:val="BodyTextIndent2"/>
        <w:jc w:val="both"/>
        <w:rPr>
          <w:rFonts w:asciiTheme="minorHAnsi" w:hAnsiTheme="minorHAnsi"/>
        </w:rPr>
      </w:pPr>
    </w:p>
    <w:p w:rsidR="00F94121" w:rsidRPr="009474B4" w:rsidRDefault="00F94121" w:rsidP="00565963">
      <w:pPr>
        <w:pStyle w:val="BodyTextIndent2"/>
        <w:tabs>
          <w:tab w:val="left" w:pos="540"/>
          <w:tab w:val="num" w:pos="1260"/>
        </w:tabs>
        <w:ind w:left="0"/>
        <w:jc w:val="both"/>
        <w:rPr>
          <w:rFonts w:asciiTheme="minorHAnsi" w:hAnsiTheme="minorHAnsi"/>
        </w:rPr>
      </w:pPr>
      <w:r w:rsidRPr="009474B4">
        <w:rPr>
          <w:rFonts w:asciiTheme="minorHAnsi" w:hAnsiTheme="minorHAnsi"/>
        </w:rPr>
        <w:t>Where it is established that the college staff condoned, connived, at or encouraged the leakage, the entire results of all candidates shall be withheld pending cancellation by the committee.</w:t>
      </w:r>
      <w:r w:rsidR="003C461D" w:rsidRPr="009474B4">
        <w:rPr>
          <w:rFonts w:asciiTheme="minorHAnsi" w:hAnsiTheme="minorHAnsi"/>
        </w:rPr>
        <w:t xml:space="preserve"> Where it has been proven that the college staff is the culprit, disciplinary actions will be taken against that staff.</w:t>
      </w:r>
    </w:p>
    <w:p w:rsidR="00F94121" w:rsidRPr="0020329E" w:rsidRDefault="00E16D68" w:rsidP="00565963">
      <w:pPr>
        <w:pStyle w:val="Heading2"/>
        <w:jc w:val="both"/>
        <w:rPr>
          <w:sz w:val="32"/>
          <w:szCs w:val="32"/>
        </w:rPr>
      </w:pPr>
      <w:bookmarkStart w:id="28" w:name="_Toc81868172"/>
      <w:r w:rsidRPr="0020329E">
        <w:rPr>
          <w:sz w:val="32"/>
          <w:szCs w:val="32"/>
        </w:rPr>
        <w:t>Mass cheating</w:t>
      </w:r>
      <w:bookmarkEnd w:id="28"/>
    </w:p>
    <w:p w:rsidR="00F94121" w:rsidRPr="009474B4" w:rsidRDefault="00F94121" w:rsidP="00565963">
      <w:pPr>
        <w:pStyle w:val="BodyTextIndent2"/>
        <w:tabs>
          <w:tab w:val="left" w:pos="1260"/>
        </w:tabs>
        <w:ind w:left="0"/>
        <w:jc w:val="both"/>
        <w:rPr>
          <w:rFonts w:asciiTheme="minorHAnsi" w:hAnsiTheme="minorHAnsi"/>
        </w:rPr>
      </w:pPr>
      <w:r w:rsidRPr="009474B4">
        <w:rPr>
          <w:rFonts w:asciiTheme="minorHAnsi" w:hAnsiTheme="minorHAnsi"/>
        </w:rPr>
        <w:t>Where there are established cases of mass cheating/collusion in a subject as a result of bad invigilation/supervision, the entire results of the candidates shall be withheld pending cancellation of the subject results for those confirmed to have cheated.</w:t>
      </w:r>
    </w:p>
    <w:p w:rsidR="00F94121" w:rsidRPr="009474B4" w:rsidRDefault="00F94121" w:rsidP="00565963">
      <w:pPr>
        <w:pStyle w:val="BodyTextIndent2"/>
        <w:tabs>
          <w:tab w:val="left" w:pos="540"/>
        </w:tabs>
        <w:ind w:left="600" w:hanging="240"/>
        <w:jc w:val="both"/>
        <w:rPr>
          <w:rFonts w:asciiTheme="minorHAnsi" w:hAnsiTheme="minorHAnsi"/>
        </w:rPr>
      </w:pPr>
    </w:p>
    <w:p w:rsidR="00F94121" w:rsidRPr="009474B4" w:rsidRDefault="00F94121" w:rsidP="00565963">
      <w:pPr>
        <w:pStyle w:val="BodyTextIndent2"/>
        <w:tabs>
          <w:tab w:val="left" w:pos="540"/>
          <w:tab w:val="num" w:pos="1260"/>
        </w:tabs>
        <w:ind w:left="0"/>
        <w:jc w:val="both"/>
        <w:rPr>
          <w:rFonts w:asciiTheme="minorHAnsi" w:hAnsiTheme="minorHAnsi"/>
        </w:rPr>
      </w:pPr>
      <w:r w:rsidRPr="009474B4">
        <w:rPr>
          <w:rFonts w:asciiTheme="minorHAnsi" w:hAnsiTheme="minorHAnsi"/>
        </w:rPr>
        <w:t xml:space="preserve">Where more than half of the </w:t>
      </w:r>
      <w:r w:rsidR="003C461D" w:rsidRPr="009474B4">
        <w:rPr>
          <w:rFonts w:asciiTheme="minorHAnsi" w:hAnsiTheme="minorHAnsi"/>
        </w:rPr>
        <w:t>students in</w:t>
      </w:r>
      <w:r w:rsidRPr="009474B4">
        <w:rPr>
          <w:rFonts w:asciiTheme="minorHAnsi" w:hAnsiTheme="minorHAnsi"/>
        </w:rPr>
        <w:t xml:space="preserve"> a subject are involved in cheating/collusion this should be regarded as mass cheating, except when the number of </w:t>
      </w:r>
      <w:r w:rsidR="003C461D" w:rsidRPr="009474B4">
        <w:rPr>
          <w:rFonts w:asciiTheme="minorHAnsi" w:hAnsiTheme="minorHAnsi"/>
        </w:rPr>
        <w:t>students</w:t>
      </w:r>
      <w:r w:rsidRPr="009474B4">
        <w:rPr>
          <w:rFonts w:asciiTheme="minorHAnsi" w:hAnsiTheme="minorHAnsi"/>
        </w:rPr>
        <w:t xml:space="preserve"> in that subject is less than half the number.</w:t>
      </w:r>
    </w:p>
    <w:p w:rsidR="00F94121" w:rsidRPr="009474B4" w:rsidRDefault="00F94121" w:rsidP="00565963">
      <w:pPr>
        <w:pStyle w:val="BodyTextIndent2"/>
        <w:tabs>
          <w:tab w:val="left" w:pos="540"/>
        </w:tabs>
        <w:ind w:left="0"/>
        <w:jc w:val="both"/>
        <w:rPr>
          <w:rFonts w:asciiTheme="minorHAnsi" w:hAnsiTheme="minorHAnsi"/>
          <w:b/>
          <w:bCs/>
          <w:u w:val="single"/>
        </w:rPr>
      </w:pPr>
    </w:p>
    <w:p w:rsidR="00F94121" w:rsidRPr="009474B4" w:rsidRDefault="003C461D" w:rsidP="00565963">
      <w:pPr>
        <w:pStyle w:val="BodyTextIndent2"/>
        <w:tabs>
          <w:tab w:val="num" w:pos="1440"/>
        </w:tabs>
        <w:ind w:left="0"/>
        <w:jc w:val="both"/>
        <w:rPr>
          <w:rFonts w:asciiTheme="minorHAnsi" w:hAnsiTheme="minorHAnsi"/>
        </w:rPr>
      </w:pPr>
      <w:r w:rsidRPr="009474B4">
        <w:rPr>
          <w:rFonts w:asciiTheme="minorHAnsi" w:hAnsiTheme="minorHAnsi"/>
        </w:rPr>
        <w:t>Students</w:t>
      </w:r>
      <w:r w:rsidR="00F94121" w:rsidRPr="009474B4">
        <w:rPr>
          <w:rFonts w:asciiTheme="minorHAnsi" w:hAnsiTheme="minorHAnsi"/>
        </w:rPr>
        <w:t xml:space="preserve"> who disobey the regulations will be reported to the proper authority and may have their results cancelled.</w:t>
      </w:r>
    </w:p>
    <w:p w:rsidR="00F94121" w:rsidRPr="009474B4" w:rsidRDefault="00F94121" w:rsidP="00565963">
      <w:pPr>
        <w:pStyle w:val="BodyTextIndent2"/>
        <w:jc w:val="both"/>
        <w:rPr>
          <w:rFonts w:asciiTheme="minorHAnsi" w:hAnsiTheme="minorHAnsi"/>
        </w:rPr>
      </w:pPr>
    </w:p>
    <w:p w:rsidR="00F94121" w:rsidRDefault="00F94121" w:rsidP="00565963">
      <w:pPr>
        <w:pStyle w:val="BodyTextIndent2"/>
        <w:ind w:left="0"/>
        <w:jc w:val="both"/>
        <w:rPr>
          <w:rFonts w:asciiTheme="minorHAnsi" w:hAnsiTheme="minorHAnsi"/>
        </w:rPr>
      </w:pPr>
      <w:r w:rsidRPr="009474B4">
        <w:rPr>
          <w:rFonts w:asciiTheme="minorHAnsi" w:hAnsiTheme="minorHAnsi"/>
        </w:rPr>
        <w:t>In all cases of irregularity, misconduct or malpra</w:t>
      </w:r>
      <w:r w:rsidR="003C461D" w:rsidRPr="009474B4">
        <w:rPr>
          <w:rFonts w:asciiTheme="minorHAnsi" w:hAnsiTheme="minorHAnsi"/>
        </w:rPr>
        <w:t xml:space="preserve">ctice, the committee may, after </w:t>
      </w:r>
      <w:r w:rsidRPr="009474B4">
        <w:rPr>
          <w:rFonts w:asciiTheme="minorHAnsi" w:hAnsiTheme="minorHAnsi"/>
        </w:rPr>
        <w:t xml:space="preserve">considering the report, cancel either the result of the subject or the entire results of all the subjects of the examination of the </w:t>
      </w:r>
      <w:r w:rsidR="003C461D" w:rsidRPr="009474B4">
        <w:rPr>
          <w:rFonts w:asciiTheme="minorHAnsi" w:hAnsiTheme="minorHAnsi"/>
        </w:rPr>
        <w:t>student</w:t>
      </w:r>
      <w:r w:rsidRPr="009474B4">
        <w:rPr>
          <w:rFonts w:asciiTheme="minorHAnsi" w:hAnsiTheme="minorHAnsi"/>
        </w:rPr>
        <w:t xml:space="preserve"> concerned.</w:t>
      </w:r>
    </w:p>
    <w:p w:rsidR="009474B4" w:rsidRDefault="009474B4" w:rsidP="00565963">
      <w:pPr>
        <w:pStyle w:val="BodyTextIndent2"/>
        <w:ind w:left="0"/>
        <w:jc w:val="both"/>
        <w:rPr>
          <w:rFonts w:asciiTheme="minorHAnsi" w:hAnsiTheme="minorHAnsi"/>
        </w:rPr>
      </w:pPr>
    </w:p>
    <w:p w:rsidR="009474B4" w:rsidRPr="0020329E" w:rsidRDefault="009474B4" w:rsidP="00565963">
      <w:pPr>
        <w:pStyle w:val="Heading2"/>
        <w:jc w:val="both"/>
        <w:rPr>
          <w:sz w:val="32"/>
          <w:szCs w:val="32"/>
        </w:rPr>
      </w:pPr>
      <w:bookmarkStart w:id="29" w:name="_Toc81868173"/>
      <w:r w:rsidRPr="0020329E">
        <w:rPr>
          <w:sz w:val="32"/>
          <w:szCs w:val="32"/>
        </w:rPr>
        <w:t>Illness during examination</w:t>
      </w:r>
      <w:bookmarkEnd w:id="29"/>
      <w:r w:rsidRPr="0020329E">
        <w:rPr>
          <w:sz w:val="32"/>
          <w:szCs w:val="32"/>
        </w:rPr>
        <w:t xml:space="preserve"> </w:t>
      </w:r>
    </w:p>
    <w:p w:rsidR="009474B4" w:rsidRPr="009474B4" w:rsidRDefault="009474B4"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If a student becomes ill during an examination and temporarily leaves the examination venue, but remains under supervision, no extra time will be allowed for the student to complete the examination.  In this circumstance the student may submit an application for special consideration as per the </w:t>
      </w:r>
      <w:r w:rsidRPr="009474B4">
        <w:rPr>
          <w:rFonts w:eastAsia="Times New Roman" w:cstheme="minorHAnsi"/>
          <w:i/>
          <w:iCs/>
          <w:sz w:val="24"/>
          <w:szCs w:val="24"/>
        </w:rPr>
        <w:t>Assessment Policy and Assessment Procedures</w:t>
      </w:r>
      <w:r w:rsidRPr="009474B4">
        <w:rPr>
          <w:rFonts w:eastAsia="Times New Roman" w:cstheme="minorHAnsi"/>
          <w:sz w:val="24"/>
          <w:szCs w:val="24"/>
        </w:rPr>
        <w:t>.</w:t>
      </w:r>
    </w:p>
    <w:p w:rsidR="009474B4" w:rsidRPr="009474B4" w:rsidRDefault="009474B4"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If the student decides to continue the examination, the Examination Supervisor may make a decision to move the student to an alternative location, to reduce disruption to other students.  The time required for the move will be added to the student’s allocated examination time.</w:t>
      </w:r>
    </w:p>
    <w:p w:rsidR="009474B4" w:rsidRPr="009474B4" w:rsidRDefault="009474B4" w:rsidP="00565963">
      <w:pPr>
        <w:spacing w:before="100" w:beforeAutospacing="1" w:after="100" w:afterAutospacing="1" w:line="240" w:lineRule="auto"/>
        <w:jc w:val="both"/>
        <w:rPr>
          <w:rFonts w:eastAsia="Times New Roman" w:cstheme="minorHAnsi"/>
          <w:sz w:val="24"/>
          <w:szCs w:val="24"/>
        </w:rPr>
      </w:pPr>
      <w:r w:rsidRPr="009474B4">
        <w:rPr>
          <w:sz w:val="24"/>
          <w:szCs w:val="24"/>
        </w:rPr>
        <w:t>Where a student leaves the examination hall on the grounds of illness for more than 30 minutes will not be admitted into the hall and shall apply for a deferred examination.</w:t>
      </w:r>
    </w:p>
    <w:p w:rsidR="00F94121" w:rsidRPr="00E16D68" w:rsidRDefault="009474B4"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If a student becomes ill during an examination and is unable to continue the examination, the student may apply for a deferred Examination. If a deferred Examination is granted, the uncompleted examination (when the student fell ill) will not be marked.</w:t>
      </w:r>
      <w:r w:rsidR="00F94121" w:rsidRPr="009474B4">
        <w:rPr>
          <w:sz w:val="24"/>
          <w:szCs w:val="24"/>
        </w:rPr>
        <w:tab/>
      </w:r>
    </w:p>
    <w:p w:rsidR="003C461D" w:rsidRPr="0020329E" w:rsidRDefault="009474B4" w:rsidP="00565963">
      <w:pPr>
        <w:pStyle w:val="Heading2"/>
        <w:jc w:val="both"/>
        <w:rPr>
          <w:sz w:val="32"/>
          <w:szCs w:val="32"/>
        </w:rPr>
      </w:pPr>
      <w:bookmarkStart w:id="30" w:name="_Toc81868174"/>
      <w:r w:rsidRPr="0020329E">
        <w:rPr>
          <w:sz w:val="32"/>
          <w:szCs w:val="32"/>
        </w:rPr>
        <w:t>Insult/Assault on Supervisors/Invigilators</w:t>
      </w:r>
      <w:bookmarkEnd w:id="30"/>
    </w:p>
    <w:p w:rsidR="00F94121" w:rsidRPr="009474B4" w:rsidRDefault="00F94121" w:rsidP="00565963">
      <w:pPr>
        <w:pStyle w:val="BodyTextIndent2"/>
        <w:tabs>
          <w:tab w:val="left" w:pos="1260"/>
        </w:tabs>
        <w:ind w:left="0"/>
        <w:jc w:val="both"/>
        <w:rPr>
          <w:rFonts w:asciiTheme="minorHAnsi" w:hAnsiTheme="minorHAnsi"/>
        </w:rPr>
      </w:pPr>
      <w:r w:rsidRPr="009474B4">
        <w:rPr>
          <w:rFonts w:asciiTheme="minorHAnsi" w:hAnsiTheme="minorHAnsi"/>
        </w:rPr>
        <w:t xml:space="preserve">Where a </w:t>
      </w:r>
      <w:r w:rsidR="003C461D" w:rsidRPr="009474B4">
        <w:rPr>
          <w:rFonts w:asciiTheme="minorHAnsi" w:hAnsiTheme="minorHAnsi"/>
        </w:rPr>
        <w:t>student</w:t>
      </w:r>
      <w:r w:rsidRPr="009474B4">
        <w:rPr>
          <w:rFonts w:asciiTheme="minorHAnsi" w:hAnsiTheme="minorHAnsi"/>
        </w:rPr>
        <w:t xml:space="preserve"> insults or assaults a supervisor/invigilator in the lawful performance of their duties inside or outside the examination hall, or in any other way disturb the conduct of the examination, the entire result of the candidate shall be withheld pending cancellation by the Examination Committee. The candidate may be handed over to the college authorities. In addition, the candidate shall be banned from taking any examination conducted by the college for a period of not less than </w:t>
      </w:r>
      <w:r w:rsidR="00956E36">
        <w:rPr>
          <w:rFonts w:asciiTheme="minorHAnsi" w:hAnsiTheme="minorHAnsi"/>
        </w:rPr>
        <w:t>three</w:t>
      </w:r>
      <w:r w:rsidR="003F708A">
        <w:rPr>
          <w:rFonts w:asciiTheme="minorHAnsi" w:hAnsiTheme="minorHAnsi"/>
        </w:rPr>
        <w:t xml:space="preserve"> </w:t>
      </w:r>
      <w:r w:rsidRPr="009474B4">
        <w:rPr>
          <w:rFonts w:asciiTheme="minorHAnsi" w:hAnsiTheme="minorHAnsi"/>
        </w:rPr>
        <w:t>years.</w:t>
      </w:r>
    </w:p>
    <w:p w:rsidR="00F94121" w:rsidRPr="009474B4" w:rsidRDefault="00F94121" w:rsidP="00565963">
      <w:pPr>
        <w:pStyle w:val="BodyTextIndent2"/>
        <w:jc w:val="both"/>
        <w:rPr>
          <w:rFonts w:asciiTheme="minorHAnsi" w:hAnsiTheme="minorHAnsi"/>
        </w:rPr>
      </w:pPr>
    </w:p>
    <w:p w:rsidR="00F94121" w:rsidRPr="009474B4" w:rsidRDefault="00F94121" w:rsidP="00565963">
      <w:pPr>
        <w:pStyle w:val="BodyTextIndent2"/>
        <w:tabs>
          <w:tab w:val="left" w:pos="540"/>
        </w:tabs>
        <w:jc w:val="both"/>
        <w:rPr>
          <w:rFonts w:asciiTheme="minorHAnsi" w:hAnsiTheme="minorHAnsi"/>
          <w:b/>
          <w:bCs/>
          <w:u w:val="single"/>
        </w:rPr>
      </w:pPr>
    </w:p>
    <w:p w:rsidR="00F94121" w:rsidRPr="00E16D68" w:rsidRDefault="00F94121" w:rsidP="00565963">
      <w:pPr>
        <w:jc w:val="both"/>
        <w:rPr>
          <w:sz w:val="24"/>
          <w:szCs w:val="24"/>
        </w:rPr>
      </w:pPr>
      <w:r w:rsidRPr="009474B4">
        <w:rPr>
          <w:sz w:val="24"/>
          <w:szCs w:val="24"/>
        </w:rPr>
        <w:lastRenderedPageBreak/>
        <w:t>Any student who violates any of these rules will be dealt with in accordance with the decisions of Disciplinary Committee governing the examination.</w:t>
      </w:r>
    </w:p>
    <w:p w:rsidR="00501D2D" w:rsidRPr="00D64CD4" w:rsidRDefault="00501D2D" w:rsidP="00565963">
      <w:pPr>
        <w:pStyle w:val="Heading2"/>
        <w:jc w:val="both"/>
        <w:rPr>
          <w:sz w:val="32"/>
          <w:szCs w:val="32"/>
        </w:rPr>
      </w:pPr>
      <w:bookmarkStart w:id="31" w:name="_Toc81868175"/>
      <w:r w:rsidRPr="00D64CD4">
        <w:rPr>
          <w:sz w:val="32"/>
          <w:szCs w:val="32"/>
        </w:rPr>
        <w:t>Conclusion of examination</w:t>
      </w:r>
      <w:bookmarkEnd w:id="31"/>
      <w:r w:rsidRPr="00D64CD4">
        <w:rPr>
          <w:sz w:val="32"/>
          <w:szCs w:val="32"/>
        </w:rPr>
        <w:t xml:space="preserve"> </w:t>
      </w:r>
    </w:p>
    <w:p w:rsidR="00501D2D" w:rsidRPr="00565963" w:rsidRDefault="00501D2D" w:rsidP="00565963">
      <w:pPr>
        <w:spacing w:after="0" w:line="240" w:lineRule="auto"/>
        <w:jc w:val="both"/>
        <w:rPr>
          <w:sz w:val="24"/>
          <w:szCs w:val="24"/>
        </w:rPr>
      </w:pPr>
      <w:r w:rsidRPr="009474B4">
        <w:rPr>
          <w:rFonts w:eastAsia="Times New Roman" w:cstheme="minorHAnsi"/>
          <w:sz w:val="24"/>
          <w:szCs w:val="24"/>
        </w:rPr>
        <w:t xml:space="preserve">At the conclusion of the examination </w:t>
      </w:r>
      <w:r w:rsidR="00A94B08" w:rsidRPr="009474B4">
        <w:rPr>
          <w:sz w:val="24"/>
          <w:szCs w:val="24"/>
        </w:rPr>
        <w:t>all students shall stop writing when instructed to do so, and shall gather their scripts together ready for collection by the invigilator</w:t>
      </w:r>
      <w:r w:rsidR="00D24523">
        <w:rPr>
          <w:sz w:val="24"/>
          <w:szCs w:val="24"/>
        </w:rPr>
        <w:t>.</w:t>
      </w:r>
      <w:r w:rsidR="00956E36">
        <w:rPr>
          <w:sz w:val="24"/>
          <w:szCs w:val="24"/>
        </w:rPr>
        <w:t xml:space="preserve"> Failure to stop when told to do so may result in the deduction up to </w:t>
      </w:r>
      <w:r w:rsidR="00A74272">
        <w:rPr>
          <w:sz w:val="24"/>
          <w:szCs w:val="24"/>
        </w:rPr>
        <w:t>5</w:t>
      </w:r>
      <w:r w:rsidR="00956E36">
        <w:rPr>
          <w:sz w:val="24"/>
          <w:szCs w:val="24"/>
        </w:rPr>
        <w:t xml:space="preserve"> marks.</w:t>
      </w:r>
      <w:r w:rsidR="00A94B08" w:rsidRPr="009474B4">
        <w:rPr>
          <w:rFonts w:eastAsia="Times New Roman" w:cstheme="minorHAnsi"/>
          <w:sz w:val="24"/>
          <w:szCs w:val="24"/>
        </w:rPr>
        <w:t xml:space="preserve"> A</w:t>
      </w:r>
      <w:r w:rsidRPr="009474B4">
        <w:rPr>
          <w:rFonts w:eastAsia="Times New Roman" w:cstheme="minorHAnsi"/>
          <w:sz w:val="24"/>
          <w:szCs w:val="24"/>
        </w:rPr>
        <w:t xml:space="preserve">ll </w:t>
      </w:r>
      <w:r w:rsidR="001649ED" w:rsidRPr="009474B4">
        <w:rPr>
          <w:rFonts w:eastAsia="Times New Roman" w:cstheme="minorHAnsi"/>
          <w:sz w:val="24"/>
          <w:szCs w:val="24"/>
        </w:rPr>
        <w:t>student</w:t>
      </w:r>
      <w:r w:rsidRPr="009474B4">
        <w:rPr>
          <w:rFonts w:eastAsia="Times New Roman" w:cstheme="minorHAnsi"/>
          <w:sz w:val="24"/>
          <w:szCs w:val="24"/>
        </w:rPr>
        <w:t>s must maintain examination conditions until all papers have been collected and the supervisor</w:t>
      </w:r>
      <w:r w:rsidR="00D24523">
        <w:rPr>
          <w:rFonts w:eastAsia="Times New Roman" w:cstheme="minorHAnsi"/>
          <w:sz w:val="24"/>
          <w:szCs w:val="24"/>
        </w:rPr>
        <w:t>/invigilator</w:t>
      </w:r>
      <w:r w:rsidRPr="009474B4">
        <w:rPr>
          <w:rFonts w:eastAsia="Times New Roman" w:cstheme="minorHAnsi"/>
          <w:sz w:val="24"/>
          <w:szCs w:val="24"/>
        </w:rPr>
        <w:t xml:space="preserve"> has given students permission to leave the examination room.</w:t>
      </w:r>
    </w:p>
    <w:p w:rsidR="00501D2D" w:rsidRPr="00D64CD4" w:rsidRDefault="00501D2D" w:rsidP="00565963">
      <w:pPr>
        <w:pStyle w:val="Heading2"/>
        <w:jc w:val="both"/>
        <w:rPr>
          <w:sz w:val="32"/>
          <w:szCs w:val="32"/>
        </w:rPr>
      </w:pPr>
      <w:bookmarkStart w:id="32" w:name="_Toc81868176"/>
      <w:r w:rsidRPr="00D64CD4">
        <w:rPr>
          <w:sz w:val="32"/>
          <w:szCs w:val="32"/>
        </w:rPr>
        <w:t>Materials left outside examination room</w:t>
      </w:r>
      <w:bookmarkEnd w:id="32"/>
      <w:r w:rsidRPr="00D64CD4">
        <w:rPr>
          <w:sz w:val="32"/>
          <w:szCs w:val="32"/>
        </w:rPr>
        <w:t xml:space="preserve"> </w:t>
      </w:r>
    </w:p>
    <w:p w:rsidR="00501D2D" w:rsidRPr="009474B4" w:rsidRDefault="00501D2D"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The Gambia College accepts no responsibility for the security of any materials left outside an examination room.</w:t>
      </w:r>
    </w:p>
    <w:p w:rsidR="001D420B" w:rsidRPr="00D64CD4" w:rsidRDefault="001D420B" w:rsidP="00565963">
      <w:pPr>
        <w:pStyle w:val="Heading1"/>
        <w:jc w:val="both"/>
        <w:rPr>
          <w:sz w:val="32"/>
          <w:szCs w:val="32"/>
        </w:rPr>
      </w:pPr>
      <w:bookmarkStart w:id="33" w:name="_Toc81868177"/>
      <w:r w:rsidRPr="00D64CD4">
        <w:rPr>
          <w:sz w:val="32"/>
          <w:szCs w:val="32"/>
        </w:rPr>
        <w:t>Notification of examination adjustment and special adjustment requirements</w:t>
      </w:r>
      <w:bookmarkEnd w:id="33"/>
    </w:p>
    <w:p w:rsidR="001D420B" w:rsidRPr="009474B4" w:rsidRDefault="001D420B"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Students with a disability and/or medical condition should consult the </w:t>
      </w:r>
      <w:r w:rsidR="00FC63F7" w:rsidRPr="009474B4">
        <w:rPr>
          <w:rFonts w:eastAsia="Times New Roman" w:cstheme="minorHAnsi"/>
          <w:sz w:val="24"/>
          <w:szCs w:val="24"/>
        </w:rPr>
        <w:t xml:space="preserve">Special needs focal person </w:t>
      </w:r>
      <w:r w:rsidRPr="009474B4">
        <w:rPr>
          <w:rFonts w:eastAsia="Times New Roman" w:cstheme="minorHAnsi"/>
          <w:sz w:val="24"/>
          <w:szCs w:val="24"/>
        </w:rPr>
        <w:t xml:space="preserve">to register for examination adjustments as early as possible, preferably at the time of </w:t>
      </w:r>
      <w:r w:rsidR="00FC63F7" w:rsidRPr="009474B4">
        <w:rPr>
          <w:rFonts w:eastAsia="Times New Roman" w:cstheme="minorHAnsi"/>
          <w:sz w:val="24"/>
          <w:szCs w:val="24"/>
        </w:rPr>
        <w:t>enrolment as and</w:t>
      </w:r>
      <w:r w:rsidRPr="009474B4">
        <w:rPr>
          <w:rFonts w:eastAsia="Times New Roman" w:cstheme="minorHAnsi"/>
          <w:sz w:val="24"/>
          <w:szCs w:val="24"/>
        </w:rPr>
        <w:t xml:space="preserve"> no later than the census date of the relevant study period.</w:t>
      </w:r>
    </w:p>
    <w:p w:rsidR="001D420B" w:rsidRPr="009474B4" w:rsidRDefault="001D420B"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Where examination adjustments are not </w:t>
      </w:r>
      <w:r w:rsidR="00FC63F7" w:rsidRPr="009474B4">
        <w:rPr>
          <w:rFonts w:eastAsia="Times New Roman" w:cstheme="minorHAnsi"/>
          <w:sz w:val="24"/>
          <w:szCs w:val="24"/>
        </w:rPr>
        <w:t>addressed to the Special needs focal person</w:t>
      </w:r>
      <w:r w:rsidRPr="009474B4">
        <w:rPr>
          <w:rFonts w:eastAsia="Times New Roman" w:cstheme="minorHAnsi"/>
          <w:sz w:val="24"/>
          <w:szCs w:val="24"/>
        </w:rPr>
        <w:t>, one of the following actions will be taken:</w:t>
      </w:r>
    </w:p>
    <w:p w:rsidR="001D420B" w:rsidRPr="009474B4" w:rsidRDefault="001D420B" w:rsidP="00565963">
      <w:pPr>
        <w:numPr>
          <w:ilvl w:val="0"/>
          <w:numId w:val="13"/>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The student may be required to sit their examination/s during the deferred examination period; or</w:t>
      </w:r>
    </w:p>
    <w:p w:rsidR="001D420B" w:rsidRPr="009474B4" w:rsidRDefault="00FC63F7" w:rsidP="00565963">
      <w:pPr>
        <w:numPr>
          <w:ilvl w:val="0"/>
          <w:numId w:val="13"/>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The Special needs focal person</w:t>
      </w:r>
      <w:r w:rsidR="001D420B" w:rsidRPr="009474B4">
        <w:rPr>
          <w:rFonts w:eastAsia="Times New Roman" w:cstheme="minorHAnsi"/>
          <w:sz w:val="24"/>
          <w:szCs w:val="24"/>
        </w:rPr>
        <w:t xml:space="preserve"> may liaise with the relevant School/s regarding the provision of a School-based examination/s outside the central examination period; or</w:t>
      </w:r>
    </w:p>
    <w:p w:rsidR="00F4358F" w:rsidRPr="00565963" w:rsidRDefault="00FC63F7" w:rsidP="00565963">
      <w:pPr>
        <w:numPr>
          <w:ilvl w:val="0"/>
          <w:numId w:val="13"/>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The Special needs focal person </w:t>
      </w:r>
      <w:r w:rsidR="001D420B" w:rsidRPr="009474B4">
        <w:rPr>
          <w:rFonts w:eastAsia="Times New Roman" w:cstheme="minorHAnsi"/>
          <w:sz w:val="24"/>
          <w:szCs w:val="24"/>
        </w:rPr>
        <w:t>may liaise with the School/s regarding alternative assessment/s in lieu of an examination/s.</w:t>
      </w:r>
    </w:p>
    <w:p w:rsidR="00D04417" w:rsidRPr="00565963" w:rsidRDefault="00D04417" w:rsidP="00565963">
      <w:pPr>
        <w:pStyle w:val="Heading2"/>
        <w:jc w:val="both"/>
        <w:rPr>
          <w:sz w:val="32"/>
          <w:szCs w:val="32"/>
        </w:rPr>
      </w:pPr>
      <w:bookmarkStart w:id="34" w:name="_Toc81868178"/>
      <w:r w:rsidRPr="00565963">
        <w:rPr>
          <w:sz w:val="32"/>
          <w:szCs w:val="32"/>
        </w:rPr>
        <w:t>Deferral of Written Examinations</w:t>
      </w:r>
      <w:bookmarkEnd w:id="34"/>
      <w:r w:rsidRPr="00565963">
        <w:rPr>
          <w:sz w:val="32"/>
          <w:szCs w:val="32"/>
        </w:rPr>
        <w:t xml:space="preserve"> </w:t>
      </w:r>
    </w:p>
    <w:p w:rsidR="005A4882" w:rsidRPr="009474B4" w:rsidRDefault="00D04417" w:rsidP="00565963">
      <w:pPr>
        <w:jc w:val="both"/>
        <w:rPr>
          <w:rFonts w:cstheme="minorHAnsi"/>
          <w:sz w:val="24"/>
          <w:szCs w:val="24"/>
        </w:rPr>
      </w:pPr>
      <w:r w:rsidRPr="009474B4">
        <w:rPr>
          <w:rFonts w:cstheme="minorHAnsi"/>
          <w:sz w:val="24"/>
          <w:szCs w:val="24"/>
        </w:rPr>
        <w:t>In certain situations, students may apply for deferral of a written examination. These circumstances include:</w:t>
      </w:r>
    </w:p>
    <w:p w:rsidR="005A4882" w:rsidRPr="009474B4" w:rsidRDefault="00D04417" w:rsidP="00565963">
      <w:pPr>
        <w:pStyle w:val="ListParagraph"/>
        <w:numPr>
          <w:ilvl w:val="0"/>
          <w:numId w:val="25"/>
        </w:numPr>
        <w:jc w:val="both"/>
        <w:rPr>
          <w:rFonts w:cstheme="minorHAnsi"/>
          <w:sz w:val="24"/>
          <w:szCs w:val="24"/>
        </w:rPr>
      </w:pPr>
      <w:r w:rsidRPr="009474B4">
        <w:rPr>
          <w:rFonts w:cstheme="minorHAnsi"/>
          <w:sz w:val="24"/>
          <w:szCs w:val="24"/>
        </w:rPr>
        <w:t xml:space="preserve">Serious personal or emotional trauma (such as a death in the immediate family) </w:t>
      </w:r>
    </w:p>
    <w:p w:rsidR="005A4882" w:rsidRPr="009474B4" w:rsidRDefault="00D04417" w:rsidP="00565963">
      <w:pPr>
        <w:pStyle w:val="ListParagraph"/>
        <w:numPr>
          <w:ilvl w:val="0"/>
          <w:numId w:val="25"/>
        </w:numPr>
        <w:jc w:val="both"/>
        <w:rPr>
          <w:rFonts w:cstheme="minorHAnsi"/>
          <w:sz w:val="24"/>
          <w:szCs w:val="24"/>
        </w:rPr>
      </w:pPr>
      <w:r w:rsidRPr="009474B4">
        <w:rPr>
          <w:rFonts w:cstheme="minorHAnsi"/>
          <w:sz w:val="24"/>
          <w:szCs w:val="24"/>
        </w:rPr>
        <w:t>Exceptional circumstances involving serious student illness</w:t>
      </w:r>
      <w:r w:rsidR="001303FF">
        <w:rPr>
          <w:rFonts w:cstheme="minorHAnsi"/>
          <w:sz w:val="24"/>
          <w:szCs w:val="24"/>
        </w:rPr>
        <w:t xml:space="preserve">, </w:t>
      </w:r>
      <w:r w:rsidRPr="009474B4">
        <w:rPr>
          <w:rFonts w:cstheme="minorHAnsi"/>
          <w:sz w:val="24"/>
          <w:szCs w:val="24"/>
        </w:rPr>
        <w:t xml:space="preserve">which would prevent attendance at the examination </w:t>
      </w:r>
    </w:p>
    <w:p w:rsidR="005A4882" w:rsidRPr="009474B4" w:rsidRDefault="00D04417" w:rsidP="00565963">
      <w:pPr>
        <w:pStyle w:val="ListParagraph"/>
        <w:numPr>
          <w:ilvl w:val="0"/>
          <w:numId w:val="25"/>
        </w:numPr>
        <w:jc w:val="both"/>
        <w:rPr>
          <w:rFonts w:cstheme="minorHAnsi"/>
          <w:sz w:val="24"/>
          <w:szCs w:val="24"/>
        </w:rPr>
      </w:pPr>
      <w:r w:rsidRPr="009474B4">
        <w:rPr>
          <w:rFonts w:cstheme="minorHAnsi"/>
          <w:sz w:val="24"/>
          <w:szCs w:val="24"/>
        </w:rPr>
        <w:lastRenderedPageBreak/>
        <w:t>Religious observances</w:t>
      </w:r>
      <w:r w:rsidR="00A74272">
        <w:rPr>
          <w:rFonts w:cstheme="minorHAnsi"/>
          <w:sz w:val="24"/>
          <w:szCs w:val="24"/>
        </w:rPr>
        <w:t xml:space="preserve"> </w:t>
      </w:r>
      <w:r w:rsidR="00625732">
        <w:rPr>
          <w:rFonts w:cstheme="minorHAnsi"/>
          <w:sz w:val="24"/>
          <w:szCs w:val="24"/>
        </w:rPr>
        <w:t>(</w:t>
      </w:r>
      <w:r w:rsidR="005A4882" w:rsidRPr="009474B4">
        <w:rPr>
          <w:rFonts w:cstheme="minorHAnsi"/>
          <w:sz w:val="24"/>
          <w:szCs w:val="24"/>
        </w:rPr>
        <w:t>the day itself)</w:t>
      </w:r>
      <w:r w:rsidRPr="009474B4">
        <w:rPr>
          <w:rFonts w:cstheme="minorHAnsi"/>
          <w:sz w:val="24"/>
          <w:szCs w:val="24"/>
        </w:rPr>
        <w:t xml:space="preserve"> which clash with the published Examination Timetable</w:t>
      </w:r>
    </w:p>
    <w:p w:rsidR="005A4882" w:rsidRPr="009474B4" w:rsidRDefault="005A4882" w:rsidP="00565963">
      <w:pPr>
        <w:pStyle w:val="ListParagraph"/>
        <w:numPr>
          <w:ilvl w:val="0"/>
          <w:numId w:val="25"/>
        </w:numPr>
        <w:jc w:val="both"/>
        <w:rPr>
          <w:rFonts w:cstheme="minorHAnsi"/>
          <w:sz w:val="24"/>
          <w:szCs w:val="24"/>
        </w:rPr>
      </w:pPr>
      <w:r w:rsidRPr="009474B4">
        <w:rPr>
          <w:rFonts w:cstheme="minorHAnsi"/>
          <w:sz w:val="24"/>
          <w:szCs w:val="24"/>
        </w:rPr>
        <w:t>Officially recognized Public Holidays</w:t>
      </w:r>
    </w:p>
    <w:p w:rsidR="00A66FFD" w:rsidRPr="00565963" w:rsidRDefault="00A66FFD" w:rsidP="00565963">
      <w:pPr>
        <w:pStyle w:val="ListParagraph"/>
        <w:numPr>
          <w:ilvl w:val="0"/>
          <w:numId w:val="25"/>
        </w:numPr>
        <w:jc w:val="both"/>
        <w:rPr>
          <w:rFonts w:cstheme="minorHAnsi"/>
          <w:sz w:val="24"/>
          <w:szCs w:val="24"/>
        </w:rPr>
      </w:pPr>
      <w:r w:rsidRPr="009474B4">
        <w:rPr>
          <w:rFonts w:cstheme="minorHAnsi"/>
          <w:sz w:val="24"/>
          <w:szCs w:val="24"/>
        </w:rPr>
        <w:t xml:space="preserve">A </w:t>
      </w:r>
      <w:r w:rsidR="00F23A4D" w:rsidRPr="009474B4">
        <w:rPr>
          <w:rFonts w:cstheme="minorHAnsi"/>
          <w:sz w:val="24"/>
          <w:szCs w:val="24"/>
        </w:rPr>
        <w:t>student</w:t>
      </w:r>
      <w:r w:rsidRPr="009474B4">
        <w:rPr>
          <w:rFonts w:cstheme="minorHAnsi"/>
          <w:sz w:val="24"/>
          <w:szCs w:val="24"/>
        </w:rPr>
        <w:t xml:space="preserve"> who delivers a baby during the examination</w:t>
      </w:r>
      <w:r w:rsidR="007575EA" w:rsidRPr="009474B4">
        <w:rPr>
          <w:rFonts w:cstheme="minorHAnsi"/>
          <w:sz w:val="24"/>
          <w:szCs w:val="24"/>
        </w:rPr>
        <w:t xml:space="preserve"> period</w:t>
      </w:r>
    </w:p>
    <w:p w:rsidR="005A4882" w:rsidRPr="009474B4" w:rsidRDefault="00D04417" w:rsidP="00565963">
      <w:pPr>
        <w:jc w:val="both"/>
        <w:rPr>
          <w:rFonts w:cstheme="minorHAnsi"/>
          <w:sz w:val="24"/>
          <w:szCs w:val="24"/>
        </w:rPr>
      </w:pPr>
      <w:r w:rsidRPr="009474B4">
        <w:rPr>
          <w:rFonts w:cstheme="minorHAnsi"/>
          <w:sz w:val="24"/>
          <w:szCs w:val="24"/>
        </w:rPr>
        <w:t>Deferral of examination will not be granted for:</w:t>
      </w:r>
    </w:p>
    <w:p w:rsidR="00A66FFD" w:rsidRPr="009474B4" w:rsidRDefault="00293A71" w:rsidP="00565963">
      <w:pPr>
        <w:pStyle w:val="ListParagraph"/>
        <w:numPr>
          <w:ilvl w:val="0"/>
          <w:numId w:val="26"/>
        </w:numPr>
        <w:jc w:val="both"/>
        <w:rPr>
          <w:rFonts w:cstheme="minorHAnsi"/>
          <w:sz w:val="24"/>
          <w:szCs w:val="24"/>
        </w:rPr>
      </w:pPr>
      <w:r>
        <w:rPr>
          <w:rFonts w:cstheme="minorHAnsi"/>
          <w:sz w:val="24"/>
          <w:szCs w:val="24"/>
        </w:rPr>
        <w:t>Reasons based on pr</w:t>
      </w:r>
      <w:r w:rsidR="00ED726C">
        <w:rPr>
          <w:rFonts w:cstheme="minorHAnsi"/>
          <w:sz w:val="24"/>
          <w:szCs w:val="24"/>
        </w:rPr>
        <w:t xml:space="preserve">egnancy </w:t>
      </w:r>
      <w:bookmarkStart w:id="35" w:name="_GoBack"/>
      <w:bookmarkEnd w:id="35"/>
    </w:p>
    <w:p w:rsidR="005A4882" w:rsidRPr="009474B4" w:rsidRDefault="00D04417" w:rsidP="00565963">
      <w:pPr>
        <w:pStyle w:val="ListParagraph"/>
        <w:numPr>
          <w:ilvl w:val="0"/>
          <w:numId w:val="26"/>
        </w:numPr>
        <w:jc w:val="both"/>
        <w:rPr>
          <w:rFonts w:cstheme="minorHAnsi"/>
          <w:sz w:val="24"/>
          <w:szCs w:val="24"/>
        </w:rPr>
      </w:pPr>
      <w:r w:rsidRPr="009474B4">
        <w:rPr>
          <w:rFonts w:cstheme="minorHAnsi"/>
          <w:sz w:val="24"/>
          <w:szCs w:val="24"/>
        </w:rPr>
        <w:t xml:space="preserve">Other study commitments </w:t>
      </w:r>
    </w:p>
    <w:p w:rsidR="005A4882" w:rsidRPr="009474B4" w:rsidRDefault="00D04417" w:rsidP="00565963">
      <w:pPr>
        <w:pStyle w:val="ListParagraph"/>
        <w:numPr>
          <w:ilvl w:val="0"/>
          <w:numId w:val="26"/>
        </w:numPr>
        <w:jc w:val="both"/>
        <w:rPr>
          <w:rFonts w:cstheme="minorHAnsi"/>
          <w:sz w:val="24"/>
          <w:szCs w:val="24"/>
        </w:rPr>
      </w:pPr>
      <w:r w:rsidRPr="009474B4">
        <w:rPr>
          <w:rFonts w:cstheme="minorHAnsi"/>
          <w:sz w:val="24"/>
          <w:szCs w:val="24"/>
        </w:rPr>
        <w:t xml:space="preserve">Work commitments </w:t>
      </w:r>
    </w:p>
    <w:p w:rsidR="005A4882" w:rsidRPr="009474B4" w:rsidRDefault="00D04417" w:rsidP="00565963">
      <w:pPr>
        <w:pStyle w:val="ListParagraph"/>
        <w:numPr>
          <w:ilvl w:val="0"/>
          <w:numId w:val="26"/>
        </w:numPr>
        <w:jc w:val="both"/>
        <w:rPr>
          <w:rFonts w:cstheme="minorHAnsi"/>
          <w:sz w:val="24"/>
          <w:szCs w:val="24"/>
        </w:rPr>
      </w:pPr>
      <w:r w:rsidRPr="009474B4">
        <w:rPr>
          <w:rFonts w:cstheme="minorHAnsi"/>
          <w:sz w:val="24"/>
          <w:szCs w:val="24"/>
        </w:rPr>
        <w:t xml:space="preserve">Holiday arrangements  </w:t>
      </w:r>
    </w:p>
    <w:p w:rsidR="005A4882" w:rsidRPr="009474B4" w:rsidRDefault="00D04417" w:rsidP="00565963">
      <w:pPr>
        <w:pStyle w:val="ListParagraph"/>
        <w:numPr>
          <w:ilvl w:val="0"/>
          <w:numId w:val="26"/>
        </w:numPr>
        <w:jc w:val="both"/>
        <w:rPr>
          <w:rFonts w:cstheme="minorHAnsi"/>
          <w:sz w:val="24"/>
          <w:szCs w:val="24"/>
        </w:rPr>
      </w:pPr>
      <w:r w:rsidRPr="009474B4">
        <w:rPr>
          <w:rFonts w:cstheme="minorHAnsi"/>
          <w:sz w:val="24"/>
          <w:szCs w:val="24"/>
        </w:rPr>
        <w:t xml:space="preserve">Social and leisure events or personal commitments </w:t>
      </w:r>
    </w:p>
    <w:p w:rsidR="005A4882" w:rsidRPr="009474B4" w:rsidRDefault="00D04417" w:rsidP="00565963">
      <w:pPr>
        <w:pStyle w:val="ListParagraph"/>
        <w:numPr>
          <w:ilvl w:val="0"/>
          <w:numId w:val="26"/>
        </w:numPr>
        <w:jc w:val="both"/>
        <w:rPr>
          <w:rFonts w:cstheme="minorHAnsi"/>
          <w:sz w:val="24"/>
          <w:szCs w:val="24"/>
        </w:rPr>
      </w:pPr>
      <w:r w:rsidRPr="009474B4">
        <w:rPr>
          <w:rFonts w:cstheme="minorHAnsi"/>
          <w:sz w:val="24"/>
          <w:szCs w:val="24"/>
        </w:rPr>
        <w:t>Misreading the examination timetable</w:t>
      </w:r>
    </w:p>
    <w:p w:rsidR="005A4882" w:rsidRPr="009474B4" w:rsidRDefault="00D04417" w:rsidP="00565963">
      <w:pPr>
        <w:pStyle w:val="ListParagraph"/>
        <w:numPr>
          <w:ilvl w:val="0"/>
          <w:numId w:val="26"/>
        </w:numPr>
        <w:jc w:val="both"/>
        <w:rPr>
          <w:rFonts w:cstheme="minorHAnsi"/>
          <w:sz w:val="24"/>
          <w:szCs w:val="24"/>
        </w:rPr>
      </w:pPr>
      <w:r w:rsidRPr="009474B4">
        <w:rPr>
          <w:rFonts w:cstheme="minorHAnsi"/>
          <w:sz w:val="24"/>
          <w:szCs w:val="24"/>
        </w:rPr>
        <w:t>Lack of preparedness (e.g. student does not have access to set text for open book exam)</w:t>
      </w:r>
    </w:p>
    <w:p w:rsidR="00D04417" w:rsidRPr="009474B4" w:rsidRDefault="00D04417" w:rsidP="00565963">
      <w:pPr>
        <w:pStyle w:val="ListParagraph"/>
        <w:numPr>
          <w:ilvl w:val="0"/>
          <w:numId w:val="26"/>
        </w:numPr>
        <w:jc w:val="both"/>
        <w:rPr>
          <w:rFonts w:cstheme="minorHAnsi"/>
          <w:sz w:val="24"/>
          <w:szCs w:val="24"/>
        </w:rPr>
      </w:pPr>
      <w:r w:rsidRPr="009474B4">
        <w:rPr>
          <w:rFonts w:cstheme="minorHAnsi"/>
          <w:sz w:val="24"/>
          <w:szCs w:val="24"/>
        </w:rPr>
        <w:t xml:space="preserve">Forgetfulness. </w:t>
      </w:r>
    </w:p>
    <w:p w:rsidR="00D04417" w:rsidRPr="009474B4" w:rsidRDefault="00D04417" w:rsidP="00565963">
      <w:pPr>
        <w:jc w:val="both"/>
        <w:rPr>
          <w:rFonts w:cstheme="minorHAnsi"/>
          <w:sz w:val="24"/>
          <w:szCs w:val="24"/>
        </w:rPr>
      </w:pPr>
      <w:r w:rsidRPr="009474B4">
        <w:rPr>
          <w:rFonts w:cstheme="minorHAnsi"/>
          <w:sz w:val="24"/>
          <w:szCs w:val="24"/>
        </w:rPr>
        <w:t xml:space="preserve">Special Circumstances may apply in relation to events such as travel overseas, work commitments or important functions such as weddings. These will be reviewed on a case by case basis on consideration of the facts and the supportive documentation supplied.   If applying for a deferral for a significant event such as a wedding, a formal request must be submitted prior to date of the </w:t>
      </w:r>
      <w:r w:rsidR="00C45171" w:rsidRPr="009474B4">
        <w:rPr>
          <w:rFonts w:cstheme="minorHAnsi"/>
          <w:sz w:val="24"/>
          <w:szCs w:val="24"/>
        </w:rPr>
        <w:t>examination</w:t>
      </w:r>
      <w:r w:rsidRPr="009474B4">
        <w:rPr>
          <w:rFonts w:cstheme="minorHAnsi"/>
          <w:sz w:val="24"/>
          <w:szCs w:val="24"/>
        </w:rPr>
        <w:t xml:space="preserve"> in which you are seeking a deferral wherever possible.  </w:t>
      </w:r>
    </w:p>
    <w:p w:rsidR="00D04417" w:rsidRPr="009474B4" w:rsidRDefault="00D04417" w:rsidP="00565963">
      <w:pPr>
        <w:jc w:val="both"/>
        <w:rPr>
          <w:rFonts w:cstheme="minorHAnsi"/>
          <w:sz w:val="24"/>
          <w:szCs w:val="24"/>
        </w:rPr>
      </w:pPr>
      <w:r w:rsidRPr="009474B4">
        <w:rPr>
          <w:rFonts w:cstheme="minorHAnsi"/>
          <w:sz w:val="24"/>
          <w:szCs w:val="24"/>
        </w:rPr>
        <w:t xml:space="preserve">Applications for deferral of written examination will not be granted where the relevant decision-maker is not satisfied that the student took reasonable measures to avoid the circumstance that contributed to the student missing the examination.  </w:t>
      </w:r>
    </w:p>
    <w:p w:rsidR="00D04417" w:rsidRPr="009474B4" w:rsidRDefault="00D04417" w:rsidP="00565963">
      <w:pPr>
        <w:jc w:val="both"/>
        <w:rPr>
          <w:rFonts w:cstheme="minorHAnsi"/>
          <w:sz w:val="24"/>
          <w:szCs w:val="24"/>
        </w:rPr>
      </w:pPr>
      <w:r w:rsidRPr="009474B4">
        <w:rPr>
          <w:rFonts w:cstheme="minorHAnsi"/>
          <w:sz w:val="24"/>
          <w:szCs w:val="24"/>
        </w:rPr>
        <w:t xml:space="preserve">Applications for such consideration should be submitted at least three days before the scheduled date of the examination. In rare </w:t>
      </w:r>
      <w:r w:rsidR="00A66FFD" w:rsidRPr="009474B4">
        <w:rPr>
          <w:rFonts w:cstheme="minorHAnsi"/>
          <w:sz w:val="24"/>
          <w:szCs w:val="24"/>
        </w:rPr>
        <w:t>situation where that is</w:t>
      </w:r>
      <w:r w:rsidRPr="009474B4">
        <w:rPr>
          <w:rFonts w:cstheme="minorHAnsi"/>
          <w:sz w:val="24"/>
          <w:szCs w:val="24"/>
        </w:rPr>
        <w:t xml:space="preserve"> not possible, applications will be accepted until three </w:t>
      </w:r>
      <w:r w:rsidR="005A4882" w:rsidRPr="009474B4">
        <w:rPr>
          <w:rFonts w:cstheme="minorHAnsi"/>
          <w:sz w:val="24"/>
          <w:szCs w:val="24"/>
        </w:rPr>
        <w:t>working</w:t>
      </w:r>
      <w:r w:rsidRPr="009474B4">
        <w:rPr>
          <w:rFonts w:cstheme="minorHAnsi"/>
          <w:sz w:val="24"/>
          <w:szCs w:val="24"/>
        </w:rPr>
        <w:t xml:space="preserve"> days after the scheduled examination date. To apply for deferral of examination, students must complete the Deferred Examination Application </w:t>
      </w:r>
      <w:r w:rsidR="00C45171" w:rsidRPr="009474B4">
        <w:rPr>
          <w:rFonts w:cstheme="minorHAnsi"/>
          <w:sz w:val="24"/>
          <w:szCs w:val="24"/>
        </w:rPr>
        <w:t>Form (</w:t>
      </w:r>
      <w:r w:rsidR="005A4882" w:rsidRPr="009474B4">
        <w:rPr>
          <w:rFonts w:cstheme="minorHAnsi"/>
          <w:sz w:val="24"/>
          <w:szCs w:val="24"/>
        </w:rPr>
        <w:t>to be provided)</w:t>
      </w:r>
      <w:r w:rsidRPr="009474B4">
        <w:rPr>
          <w:rFonts w:cstheme="minorHAnsi"/>
          <w:sz w:val="24"/>
          <w:szCs w:val="24"/>
        </w:rPr>
        <w:t xml:space="preserve"> and submit this to a</w:t>
      </w:r>
      <w:r w:rsidR="006D2759" w:rsidRPr="009474B4">
        <w:rPr>
          <w:rFonts w:cstheme="minorHAnsi"/>
          <w:sz w:val="24"/>
          <w:szCs w:val="24"/>
        </w:rPr>
        <w:t>n</w:t>
      </w:r>
      <w:r w:rsidRPr="009474B4">
        <w:rPr>
          <w:rFonts w:cstheme="minorHAnsi"/>
          <w:sz w:val="24"/>
          <w:szCs w:val="24"/>
        </w:rPr>
        <w:t xml:space="preserve"> </w:t>
      </w:r>
      <w:r w:rsidR="005A4882" w:rsidRPr="009474B4">
        <w:rPr>
          <w:rFonts w:cstheme="minorHAnsi"/>
          <w:sz w:val="24"/>
          <w:szCs w:val="24"/>
        </w:rPr>
        <w:t>Academic coordinator</w:t>
      </w:r>
      <w:r w:rsidRPr="009474B4">
        <w:rPr>
          <w:rFonts w:cstheme="minorHAnsi"/>
          <w:sz w:val="24"/>
          <w:szCs w:val="24"/>
        </w:rPr>
        <w:t xml:space="preserve"> </w:t>
      </w:r>
      <w:r w:rsidR="005A4882" w:rsidRPr="009474B4">
        <w:rPr>
          <w:rFonts w:cstheme="minorHAnsi"/>
          <w:sz w:val="24"/>
          <w:szCs w:val="24"/>
        </w:rPr>
        <w:t>of their school</w:t>
      </w:r>
      <w:r w:rsidRPr="009474B4">
        <w:rPr>
          <w:rFonts w:cstheme="minorHAnsi"/>
          <w:sz w:val="24"/>
          <w:szCs w:val="24"/>
        </w:rPr>
        <w:t xml:space="preserve"> within the above time</w:t>
      </w:r>
      <w:r w:rsidR="00802407">
        <w:rPr>
          <w:rFonts w:cstheme="minorHAnsi"/>
          <w:sz w:val="24"/>
          <w:szCs w:val="24"/>
        </w:rPr>
        <w:t xml:space="preserve"> </w:t>
      </w:r>
      <w:r w:rsidRPr="009474B4">
        <w:rPr>
          <w:rFonts w:cstheme="minorHAnsi"/>
          <w:sz w:val="24"/>
          <w:szCs w:val="24"/>
        </w:rPr>
        <w:t xml:space="preserve">frames. The application form must be accompanied by documentary evidence supporting the application for deferral.  </w:t>
      </w:r>
    </w:p>
    <w:p w:rsidR="005A4882" w:rsidRPr="009474B4" w:rsidRDefault="00D04417" w:rsidP="00565963">
      <w:pPr>
        <w:jc w:val="both"/>
        <w:rPr>
          <w:rFonts w:cstheme="minorHAnsi"/>
          <w:sz w:val="24"/>
          <w:szCs w:val="24"/>
        </w:rPr>
      </w:pPr>
      <w:r w:rsidRPr="009474B4">
        <w:rPr>
          <w:rFonts w:cstheme="minorHAnsi"/>
          <w:sz w:val="24"/>
          <w:szCs w:val="24"/>
        </w:rPr>
        <w:t xml:space="preserve">Please note – if the student is claiming serious illness as their reason for deferral application, a medical </w:t>
      </w:r>
      <w:r w:rsidR="00544EA0">
        <w:rPr>
          <w:rFonts w:cstheme="minorHAnsi"/>
          <w:sz w:val="24"/>
          <w:szCs w:val="24"/>
        </w:rPr>
        <w:t>evidence</w:t>
      </w:r>
      <w:r w:rsidRPr="009474B4">
        <w:rPr>
          <w:rFonts w:cstheme="minorHAnsi"/>
          <w:sz w:val="24"/>
          <w:szCs w:val="24"/>
        </w:rPr>
        <w:t xml:space="preserve"> will be required which details the student’s lack of fitness to sit an exam on all available exam dates</w:t>
      </w:r>
      <w:r w:rsidR="005A4882" w:rsidRPr="009474B4">
        <w:rPr>
          <w:rFonts w:cstheme="minorHAnsi"/>
          <w:sz w:val="24"/>
          <w:szCs w:val="24"/>
        </w:rPr>
        <w:t>.</w:t>
      </w:r>
      <w:r w:rsidRPr="009474B4">
        <w:rPr>
          <w:rFonts w:cstheme="minorHAnsi"/>
          <w:sz w:val="24"/>
          <w:szCs w:val="24"/>
        </w:rPr>
        <w:t xml:space="preserve"> </w:t>
      </w:r>
    </w:p>
    <w:p w:rsidR="00D04417" w:rsidRPr="009474B4" w:rsidRDefault="00D04417" w:rsidP="00565963">
      <w:pPr>
        <w:jc w:val="both"/>
        <w:rPr>
          <w:rFonts w:cstheme="minorHAnsi"/>
          <w:sz w:val="24"/>
          <w:szCs w:val="24"/>
        </w:rPr>
      </w:pPr>
      <w:r w:rsidRPr="009474B4">
        <w:rPr>
          <w:rFonts w:cstheme="minorHAnsi"/>
          <w:sz w:val="24"/>
          <w:szCs w:val="24"/>
        </w:rPr>
        <w:t xml:space="preserve">Some practical examinations may also be deferred if certain circumstances apply. Please see Practical Examinations section below for further information. </w:t>
      </w:r>
    </w:p>
    <w:p w:rsidR="00D04417" w:rsidRPr="009474B4" w:rsidRDefault="00D04417" w:rsidP="00565963">
      <w:pPr>
        <w:jc w:val="both"/>
        <w:rPr>
          <w:rFonts w:cstheme="minorHAnsi"/>
          <w:sz w:val="24"/>
          <w:szCs w:val="24"/>
        </w:rPr>
      </w:pPr>
      <w:r w:rsidRPr="009474B4">
        <w:rPr>
          <w:rFonts w:cstheme="minorHAnsi"/>
          <w:sz w:val="24"/>
          <w:szCs w:val="24"/>
        </w:rPr>
        <w:lastRenderedPageBreak/>
        <w:t xml:space="preserve">All other examination / quiz assessment items must be attempted at the appointed time.  </w:t>
      </w:r>
    </w:p>
    <w:p w:rsidR="00D04417" w:rsidRPr="009474B4" w:rsidRDefault="00D04417" w:rsidP="00565963">
      <w:pPr>
        <w:jc w:val="both"/>
        <w:rPr>
          <w:rFonts w:cstheme="minorHAnsi"/>
          <w:b/>
          <w:sz w:val="24"/>
          <w:szCs w:val="24"/>
        </w:rPr>
      </w:pPr>
      <w:r w:rsidRPr="009474B4">
        <w:rPr>
          <w:rFonts w:cstheme="minorHAnsi"/>
          <w:b/>
          <w:sz w:val="24"/>
          <w:szCs w:val="24"/>
        </w:rPr>
        <w:t xml:space="preserve">Timing of Deferred Examinations </w:t>
      </w:r>
    </w:p>
    <w:p w:rsidR="00D04417" w:rsidRPr="009474B4" w:rsidRDefault="005A4882" w:rsidP="00565963">
      <w:pPr>
        <w:jc w:val="both"/>
        <w:rPr>
          <w:rFonts w:cstheme="minorHAnsi"/>
          <w:sz w:val="24"/>
          <w:szCs w:val="24"/>
        </w:rPr>
      </w:pPr>
      <w:r w:rsidRPr="009474B4">
        <w:rPr>
          <w:rFonts w:cstheme="minorHAnsi"/>
          <w:sz w:val="24"/>
          <w:szCs w:val="24"/>
        </w:rPr>
        <w:t>All d</w:t>
      </w:r>
      <w:r w:rsidR="00D04417" w:rsidRPr="009474B4">
        <w:rPr>
          <w:rFonts w:cstheme="minorHAnsi"/>
          <w:sz w:val="24"/>
          <w:szCs w:val="24"/>
        </w:rPr>
        <w:t xml:space="preserve">eferred examinations are </w:t>
      </w:r>
      <w:r w:rsidRPr="009474B4">
        <w:rPr>
          <w:rFonts w:cstheme="minorHAnsi"/>
          <w:sz w:val="24"/>
          <w:szCs w:val="24"/>
        </w:rPr>
        <w:t xml:space="preserve">to be </w:t>
      </w:r>
      <w:r w:rsidR="00D04417" w:rsidRPr="009474B4">
        <w:rPr>
          <w:rFonts w:cstheme="minorHAnsi"/>
          <w:sz w:val="24"/>
          <w:szCs w:val="24"/>
        </w:rPr>
        <w:t xml:space="preserve">held </w:t>
      </w:r>
      <w:r w:rsidRPr="009474B4">
        <w:rPr>
          <w:rFonts w:cstheme="minorHAnsi"/>
          <w:sz w:val="24"/>
          <w:szCs w:val="24"/>
        </w:rPr>
        <w:t>not more than three months after the examination took place.</w:t>
      </w:r>
      <w:r w:rsidR="006D2759" w:rsidRPr="009474B4">
        <w:rPr>
          <w:rFonts w:cstheme="minorHAnsi"/>
          <w:sz w:val="24"/>
          <w:szCs w:val="24"/>
        </w:rPr>
        <w:t xml:space="preserve"> </w:t>
      </w:r>
      <w:r w:rsidR="00D04417" w:rsidRPr="009474B4">
        <w:rPr>
          <w:rFonts w:cstheme="minorHAnsi"/>
          <w:sz w:val="24"/>
          <w:szCs w:val="24"/>
        </w:rPr>
        <w:t>If the student is unable to attend the advertised deferred examination time due to the same situation as applied in their original examination deferral applica</w:t>
      </w:r>
      <w:r w:rsidRPr="009474B4">
        <w:rPr>
          <w:rFonts w:cstheme="minorHAnsi"/>
          <w:sz w:val="24"/>
          <w:szCs w:val="24"/>
        </w:rPr>
        <w:t xml:space="preserve">tion, they should contact the </w:t>
      </w:r>
      <w:r w:rsidR="00544EA0">
        <w:rPr>
          <w:rFonts w:cstheme="minorHAnsi"/>
          <w:sz w:val="24"/>
          <w:szCs w:val="24"/>
        </w:rPr>
        <w:t>Director of School</w:t>
      </w:r>
      <w:r w:rsidR="00D04417" w:rsidRPr="009474B4">
        <w:rPr>
          <w:rFonts w:cstheme="minorHAnsi"/>
          <w:sz w:val="24"/>
          <w:szCs w:val="24"/>
        </w:rPr>
        <w:t xml:space="preserve"> for consultation with the </w:t>
      </w:r>
      <w:r w:rsidRPr="009474B4">
        <w:rPr>
          <w:rFonts w:cstheme="minorHAnsi"/>
          <w:sz w:val="24"/>
          <w:szCs w:val="24"/>
        </w:rPr>
        <w:t>Academic Board</w:t>
      </w:r>
      <w:r w:rsidR="00D04417" w:rsidRPr="009474B4">
        <w:rPr>
          <w:rFonts w:cstheme="minorHAnsi"/>
          <w:sz w:val="24"/>
          <w:szCs w:val="24"/>
        </w:rPr>
        <w:t xml:space="preserve"> to discuss further options.  </w:t>
      </w:r>
    </w:p>
    <w:p w:rsidR="00D04417" w:rsidRPr="009474B4" w:rsidRDefault="00D04417" w:rsidP="00565963">
      <w:pPr>
        <w:jc w:val="both"/>
        <w:rPr>
          <w:rFonts w:cstheme="minorHAnsi"/>
          <w:sz w:val="24"/>
          <w:szCs w:val="24"/>
        </w:rPr>
      </w:pPr>
      <w:r w:rsidRPr="009474B4">
        <w:rPr>
          <w:rFonts w:cstheme="minorHAnsi"/>
          <w:sz w:val="24"/>
          <w:szCs w:val="24"/>
        </w:rPr>
        <w:t xml:space="preserve">Students who fail to sit the deferred examination at the advertised and notified deferred examination time without any notification to the College will automatically fail the examination. </w:t>
      </w:r>
    </w:p>
    <w:p w:rsidR="00D04417" w:rsidRPr="00565963" w:rsidRDefault="00D04417" w:rsidP="00565963">
      <w:pPr>
        <w:pStyle w:val="Heading1"/>
        <w:jc w:val="both"/>
        <w:rPr>
          <w:sz w:val="32"/>
          <w:szCs w:val="32"/>
        </w:rPr>
      </w:pPr>
      <w:bookmarkStart w:id="36" w:name="_Toc81868179"/>
      <w:r w:rsidRPr="00565963">
        <w:rPr>
          <w:sz w:val="32"/>
          <w:szCs w:val="32"/>
        </w:rPr>
        <w:t>Results Release after Deferred Examinations</w:t>
      </w:r>
      <w:bookmarkEnd w:id="36"/>
      <w:r w:rsidRPr="00565963">
        <w:rPr>
          <w:sz w:val="32"/>
          <w:szCs w:val="32"/>
        </w:rPr>
        <w:t xml:space="preserve"> </w:t>
      </w:r>
    </w:p>
    <w:p w:rsidR="009926A2" w:rsidRPr="009474B4" w:rsidRDefault="00D04417" w:rsidP="00565963">
      <w:pPr>
        <w:jc w:val="both"/>
        <w:rPr>
          <w:rFonts w:cstheme="minorHAnsi"/>
          <w:sz w:val="24"/>
          <w:szCs w:val="24"/>
        </w:rPr>
      </w:pPr>
      <w:r w:rsidRPr="009474B4">
        <w:rPr>
          <w:rFonts w:cstheme="minorHAnsi"/>
          <w:sz w:val="24"/>
          <w:szCs w:val="24"/>
        </w:rPr>
        <w:t>Results are normally released at the end of a Semester</w:t>
      </w:r>
      <w:r w:rsidR="005A4882" w:rsidRPr="009474B4">
        <w:rPr>
          <w:rFonts w:cstheme="minorHAnsi"/>
          <w:sz w:val="24"/>
          <w:szCs w:val="24"/>
        </w:rPr>
        <w:t>/Trimester /Term</w:t>
      </w:r>
      <w:r w:rsidRPr="009474B4">
        <w:rPr>
          <w:rFonts w:cstheme="minorHAnsi"/>
          <w:sz w:val="24"/>
          <w:szCs w:val="24"/>
        </w:rPr>
        <w:t xml:space="preserve"> prior to the deferred examination period. Any student who has an approved deferred examination for that </w:t>
      </w:r>
      <w:r w:rsidR="009926A2" w:rsidRPr="009474B4">
        <w:rPr>
          <w:rFonts w:cstheme="minorHAnsi"/>
          <w:sz w:val="24"/>
          <w:szCs w:val="24"/>
        </w:rPr>
        <w:t>Semester/Trimester /Term</w:t>
      </w:r>
      <w:r w:rsidRPr="009474B4">
        <w:rPr>
          <w:rFonts w:cstheme="minorHAnsi"/>
          <w:sz w:val="24"/>
          <w:szCs w:val="24"/>
        </w:rPr>
        <w:t xml:space="preserve"> will receive an Incomplete grade</w:t>
      </w:r>
      <w:r w:rsidR="00EE3B2B">
        <w:rPr>
          <w:rFonts w:cstheme="minorHAnsi"/>
          <w:sz w:val="24"/>
          <w:szCs w:val="24"/>
        </w:rPr>
        <w:t xml:space="preserve"> (IC)</w:t>
      </w:r>
      <w:r w:rsidRPr="009474B4">
        <w:rPr>
          <w:rFonts w:cstheme="minorHAnsi"/>
          <w:sz w:val="24"/>
          <w:szCs w:val="24"/>
        </w:rPr>
        <w:t xml:space="preserve"> for that subject</w:t>
      </w:r>
      <w:r w:rsidR="009926A2" w:rsidRPr="009474B4">
        <w:rPr>
          <w:rFonts w:cstheme="minorHAnsi"/>
          <w:sz w:val="24"/>
          <w:szCs w:val="24"/>
        </w:rPr>
        <w:t>/Course</w:t>
      </w:r>
      <w:r w:rsidRPr="009474B4">
        <w:rPr>
          <w:rFonts w:cstheme="minorHAnsi"/>
          <w:sz w:val="24"/>
          <w:szCs w:val="24"/>
        </w:rPr>
        <w:t xml:space="preserve"> until such time that the deferred examination is marked and the grade released. Results are released for deferred examinations as soon as possible after marking is completed and students will be notified. </w:t>
      </w:r>
    </w:p>
    <w:p w:rsidR="00D04417" w:rsidRPr="00565963" w:rsidRDefault="00D04417" w:rsidP="00565963">
      <w:pPr>
        <w:pStyle w:val="Heading2"/>
        <w:jc w:val="both"/>
        <w:rPr>
          <w:sz w:val="32"/>
          <w:szCs w:val="32"/>
        </w:rPr>
      </w:pPr>
      <w:bookmarkStart w:id="37" w:name="_Toc81868180"/>
      <w:r w:rsidRPr="00565963">
        <w:rPr>
          <w:sz w:val="32"/>
          <w:szCs w:val="32"/>
        </w:rPr>
        <w:t>Alternative Examinations</w:t>
      </w:r>
      <w:bookmarkEnd w:id="37"/>
      <w:r w:rsidRPr="00565963">
        <w:rPr>
          <w:sz w:val="32"/>
          <w:szCs w:val="32"/>
        </w:rPr>
        <w:t xml:space="preserve"> </w:t>
      </w:r>
    </w:p>
    <w:p w:rsidR="00D04417" w:rsidRPr="009474B4" w:rsidRDefault="00D04417" w:rsidP="00565963">
      <w:pPr>
        <w:jc w:val="both"/>
        <w:rPr>
          <w:rFonts w:cstheme="minorHAnsi"/>
          <w:sz w:val="24"/>
          <w:szCs w:val="24"/>
        </w:rPr>
      </w:pPr>
      <w:r w:rsidRPr="009474B4">
        <w:rPr>
          <w:rFonts w:cstheme="minorHAnsi"/>
          <w:sz w:val="24"/>
          <w:szCs w:val="24"/>
        </w:rPr>
        <w:t xml:space="preserve">Under some circumstances, students may be offered the opportunity to sit an alternative examination outside of the examination period. These circumstances may include resolving a grade appeal or other academic situations where the Grievance Policy or Special Consideration Policy has been applied. If this occurs, students will be contacted in writing (usually via email) to advise them of the alternative examination date and time; this time is not negotiable. Where possible, this time will be scheduled to coincide with the student’s usual attendance at the College, however this may not be possible due to timetabling of other subjects.  </w:t>
      </w:r>
    </w:p>
    <w:p w:rsidR="007E48FA" w:rsidRPr="00565963" w:rsidRDefault="00D04417" w:rsidP="00565963">
      <w:pPr>
        <w:jc w:val="both"/>
        <w:rPr>
          <w:rFonts w:cstheme="minorHAnsi"/>
          <w:sz w:val="24"/>
          <w:szCs w:val="24"/>
        </w:rPr>
      </w:pPr>
      <w:r w:rsidRPr="009474B4">
        <w:rPr>
          <w:rFonts w:cstheme="minorHAnsi"/>
          <w:sz w:val="24"/>
          <w:szCs w:val="24"/>
        </w:rPr>
        <w:t>Students sitting an alternative examination will be expected to adhere to the usual examination practices as outlined elsewhere in this policy. Alternative examinations will be unique papers to ensure aca</w:t>
      </w:r>
      <w:r w:rsidR="00565963">
        <w:rPr>
          <w:rFonts w:cstheme="minorHAnsi"/>
          <w:sz w:val="24"/>
          <w:szCs w:val="24"/>
        </w:rPr>
        <w:t xml:space="preserve">demic integrity is maintained. </w:t>
      </w:r>
    </w:p>
    <w:p w:rsidR="00D04417" w:rsidRPr="00D64CD4" w:rsidRDefault="00D04417" w:rsidP="00565963">
      <w:pPr>
        <w:pStyle w:val="Heading1"/>
        <w:jc w:val="both"/>
        <w:rPr>
          <w:sz w:val="32"/>
          <w:szCs w:val="32"/>
        </w:rPr>
      </w:pPr>
      <w:bookmarkStart w:id="38" w:name="_Toc81868181"/>
      <w:r w:rsidRPr="00D64CD4">
        <w:rPr>
          <w:sz w:val="32"/>
          <w:szCs w:val="32"/>
        </w:rPr>
        <w:t>Final Examination Feedback</w:t>
      </w:r>
      <w:bookmarkEnd w:id="38"/>
      <w:r w:rsidRPr="00D64CD4">
        <w:rPr>
          <w:sz w:val="32"/>
          <w:szCs w:val="32"/>
        </w:rPr>
        <w:t xml:space="preserve"> </w:t>
      </w:r>
    </w:p>
    <w:p w:rsidR="00D04417" w:rsidRPr="009474B4" w:rsidRDefault="00D04417" w:rsidP="00565963">
      <w:pPr>
        <w:jc w:val="both"/>
        <w:rPr>
          <w:rFonts w:cstheme="minorHAnsi"/>
          <w:sz w:val="24"/>
          <w:szCs w:val="24"/>
        </w:rPr>
      </w:pPr>
      <w:r w:rsidRPr="009474B4">
        <w:rPr>
          <w:rFonts w:cstheme="minorHAnsi"/>
          <w:sz w:val="24"/>
          <w:szCs w:val="24"/>
        </w:rPr>
        <w:t xml:space="preserve">Students may request to view their marked examination papers and discuss the marking with a permanent member of staff within </w:t>
      </w:r>
      <w:r w:rsidR="009926A2" w:rsidRPr="009474B4">
        <w:rPr>
          <w:rFonts w:cstheme="minorHAnsi"/>
          <w:sz w:val="24"/>
          <w:szCs w:val="24"/>
        </w:rPr>
        <w:t>10</w:t>
      </w:r>
      <w:r w:rsidRPr="009474B4">
        <w:rPr>
          <w:rFonts w:cstheme="minorHAnsi"/>
          <w:sz w:val="24"/>
          <w:szCs w:val="24"/>
        </w:rPr>
        <w:t xml:space="preserve"> days of the results being released. </w:t>
      </w:r>
    </w:p>
    <w:p w:rsidR="00D04417" w:rsidRPr="009474B4" w:rsidRDefault="00D04417" w:rsidP="00565963">
      <w:pPr>
        <w:jc w:val="both"/>
        <w:rPr>
          <w:rFonts w:cstheme="minorHAnsi"/>
          <w:sz w:val="24"/>
          <w:szCs w:val="24"/>
        </w:rPr>
      </w:pPr>
      <w:r w:rsidRPr="009474B4">
        <w:rPr>
          <w:rFonts w:cstheme="minorHAnsi"/>
          <w:sz w:val="24"/>
          <w:szCs w:val="24"/>
        </w:rPr>
        <w:lastRenderedPageBreak/>
        <w:t xml:space="preserve">Marked examination papers will be retained for a period of 12 months after the completion of the teaching period. Final examinations </w:t>
      </w:r>
      <w:r w:rsidR="00887E9D">
        <w:rPr>
          <w:rFonts w:cstheme="minorHAnsi"/>
          <w:sz w:val="24"/>
          <w:szCs w:val="24"/>
        </w:rPr>
        <w:t xml:space="preserve">scripts </w:t>
      </w:r>
      <w:r w:rsidRPr="009474B4">
        <w:rPr>
          <w:rFonts w:cstheme="minorHAnsi"/>
          <w:sz w:val="24"/>
          <w:szCs w:val="24"/>
        </w:rPr>
        <w:t xml:space="preserve">are not returned to students. </w:t>
      </w:r>
    </w:p>
    <w:p w:rsidR="00D04417" w:rsidRPr="00D64CD4" w:rsidRDefault="00D04417" w:rsidP="00565963">
      <w:pPr>
        <w:pStyle w:val="Heading1"/>
        <w:jc w:val="both"/>
        <w:rPr>
          <w:sz w:val="32"/>
          <w:szCs w:val="32"/>
        </w:rPr>
      </w:pPr>
      <w:bookmarkStart w:id="39" w:name="_Toc81868182"/>
      <w:r w:rsidRPr="00D64CD4">
        <w:rPr>
          <w:sz w:val="32"/>
          <w:szCs w:val="32"/>
        </w:rPr>
        <w:t>Practical Examinations</w:t>
      </w:r>
      <w:bookmarkEnd w:id="39"/>
      <w:r w:rsidRPr="00D64CD4">
        <w:rPr>
          <w:sz w:val="32"/>
          <w:szCs w:val="32"/>
        </w:rPr>
        <w:t xml:space="preserve"> </w:t>
      </w:r>
    </w:p>
    <w:p w:rsidR="00D04417" w:rsidRPr="009474B4" w:rsidRDefault="00D04417" w:rsidP="00565963">
      <w:pPr>
        <w:jc w:val="both"/>
        <w:rPr>
          <w:rFonts w:cstheme="minorHAnsi"/>
          <w:sz w:val="24"/>
          <w:szCs w:val="24"/>
        </w:rPr>
      </w:pPr>
      <w:r w:rsidRPr="009474B4">
        <w:rPr>
          <w:rFonts w:cstheme="minorHAnsi"/>
          <w:sz w:val="24"/>
          <w:szCs w:val="24"/>
        </w:rPr>
        <w:t xml:space="preserve">Practical examinations are considered ‘high stakes’ assessment, in that they test the skills and knowledge required to be a safe practitioner.  </w:t>
      </w:r>
    </w:p>
    <w:p w:rsidR="00D04417" w:rsidRPr="009474B4" w:rsidRDefault="00D04417" w:rsidP="00565963">
      <w:pPr>
        <w:jc w:val="both"/>
        <w:rPr>
          <w:rFonts w:cstheme="minorHAnsi"/>
          <w:sz w:val="24"/>
          <w:szCs w:val="24"/>
        </w:rPr>
      </w:pPr>
      <w:r w:rsidRPr="009474B4">
        <w:rPr>
          <w:rFonts w:cstheme="minorHAnsi"/>
          <w:sz w:val="24"/>
          <w:szCs w:val="24"/>
        </w:rPr>
        <w:t xml:space="preserve">Mid-semester practical exams are usually held in normal scheduled class time. </w:t>
      </w:r>
    </w:p>
    <w:p w:rsidR="00D04417" w:rsidRPr="009474B4" w:rsidRDefault="00D04417" w:rsidP="00565963">
      <w:pPr>
        <w:jc w:val="both"/>
        <w:rPr>
          <w:rFonts w:cstheme="minorHAnsi"/>
          <w:sz w:val="24"/>
          <w:szCs w:val="24"/>
        </w:rPr>
      </w:pPr>
      <w:r w:rsidRPr="009474B4">
        <w:rPr>
          <w:rFonts w:cstheme="minorHAnsi"/>
          <w:sz w:val="24"/>
          <w:szCs w:val="24"/>
        </w:rPr>
        <w:t>Final practical examinations are held in the practical examination period and are outlined on the Examination Timetable</w:t>
      </w:r>
      <w:r w:rsidR="00945200">
        <w:rPr>
          <w:rFonts w:cstheme="minorHAnsi"/>
          <w:sz w:val="24"/>
          <w:szCs w:val="24"/>
        </w:rPr>
        <w:t xml:space="preserve"> and school calendar</w:t>
      </w:r>
      <w:r w:rsidRPr="009474B4">
        <w:rPr>
          <w:rFonts w:cstheme="minorHAnsi"/>
          <w:sz w:val="24"/>
          <w:szCs w:val="24"/>
        </w:rPr>
        <w:t xml:space="preserve">. As with all exams to be held in examination period, students are expected to be familiar with the Examination Timetable to ensure attendance at the relevant exams. </w:t>
      </w:r>
    </w:p>
    <w:p w:rsidR="009926A2" w:rsidRPr="009474B4" w:rsidRDefault="00D04417" w:rsidP="00565963">
      <w:pPr>
        <w:jc w:val="both"/>
        <w:rPr>
          <w:rFonts w:cstheme="minorHAnsi"/>
          <w:sz w:val="24"/>
          <w:szCs w:val="24"/>
        </w:rPr>
      </w:pPr>
      <w:r w:rsidRPr="009474B4">
        <w:rPr>
          <w:rFonts w:cstheme="minorHAnsi"/>
          <w:sz w:val="24"/>
          <w:szCs w:val="24"/>
        </w:rPr>
        <w:t>In certain situations, students may apply for deferral of a practical examination if there are circumstances that significantly hamper their ability to attend at the scheduled examination time.</w:t>
      </w:r>
      <w:r w:rsidR="009926A2" w:rsidRPr="009474B4">
        <w:rPr>
          <w:rFonts w:cstheme="minorHAnsi"/>
          <w:sz w:val="24"/>
          <w:szCs w:val="24"/>
        </w:rPr>
        <w:t xml:space="preserve"> These circumstances include: </w:t>
      </w:r>
    </w:p>
    <w:p w:rsidR="009926A2" w:rsidRPr="009474B4" w:rsidRDefault="009926A2" w:rsidP="00565963">
      <w:pPr>
        <w:pStyle w:val="ListParagraph"/>
        <w:numPr>
          <w:ilvl w:val="0"/>
          <w:numId w:val="25"/>
        </w:numPr>
        <w:jc w:val="both"/>
        <w:rPr>
          <w:rFonts w:cstheme="minorHAnsi"/>
          <w:sz w:val="24"/>
          <w:szCs w:val="24"/>
        </w:rPr>
      </w:pPr>
      <w:r w:rsidRPr="009474B4">
        <w:rPr>
          <w:rFonts w:cstheme="minorHAnsi"/>
          <w:sz w:val="24"/>
          <w:szCs w:val="24"/>
        </w:rPr>
        <w:t xml:space="preserve">Serious personal or emotional trauma (such as a death in the immediate family) </w:t>
      </w:r>
    </w:p>
    <w:p w:rsidR="009926A2" w:rsidRPr="009474B4" w:rsidRDefault="009926A2" w:rsidP="00565963">
      <w:pPr>
        <w:pStyle w:val="ListParagraph"/>
        <w:numPr>
          <w:ilvl w:val="0"/>
          <w:numId w:val="25"/>
        </w:numPr>
        <w:jc w:val="both"/>
        <w:rPr>
          <w:rFonts w:cstheme="minorHAnsi"/>
          <w:sz w:val="24"/>
          <w:szCs w:val="24"/>
        </w:rPr>
      </w:pPr>
      <w:r w:rsidRPr="009474B4">
        <w:rPr>
          <w:rFonts w:cstheme="minorHAnsi"/>
          <w:sz w:val="24"/>
          <w:szCs w:val="24"/>
        </w:rPr>
        <w:t xml:space="preserve">Exceptional circumstances involving serious student illness which would prevent attendance at the examination </w:t>
      </w:r>
    </w:p>
    <w:p w:rsidR="009926A2" w:rsidRPr="009474B4" w:rsidRDefault="004C062F" w:rsidP="00565963">
      <w:pPr>
        <w:pStyle w:val="ListParagraph"/>
        <w:numPr>
          <w:ilvl w:val="0"/>
          <w:numId w:val="25"/>
        </w:numPr>
        <w:jc w:val="both"/>
        <w:rPr>
          <w:rFonts w:cstheme="minorHAnsi"/>
          <w:sz w:val="24"/>
          <w:szCs w:val="24"/>
        </w:rPr>
      </w:pPr>
      <w:r>
        <w:rPr>
          <w:rFonts w:cstheme="minorHAnsi"/>
          <w:sz w:val="24"/>
          <w:szCs w:val="24"/>
        </w:rPr>
        <w:t>Religious observances (</w:t>
      </w:r>
      <w:r w:rsidR="009926A2" w:rsidRPr="009474B4">
        <w:rPr>
          <w:rFonts w:cstheme="minorHAnsi"/>
          <w:sz w:val="24"/>
          <w:szCs w:val="24"/>
        </w:rPr>
        <w:t>the day itself) which clash with the published Examination Timetable</w:t>
      </w:r>
    </w:p>
    <w:p w:rsidR="009926A2" w:rsidRPr="009474B4" w:rsidRDefault="009926A2" w:rsidP="00565963">
      <w:pPr>
        <w:pStyle w:val="ListParagraph"/>
        <w:numPr>
          <w:ilvl w:val="0"/>
          <w:numId w:val="25"/>
        </w:numPr>
        <w:jc w:val="both"/>
        <w:rPr>
          <w:rFonts w:cstheme="minorHAnsi"/>
          <w:sz w:val="24"/>
          <w:szCs w:val="24"/>
        </w:rPr>
      </w:pPr>
      <w:r w:rsidRPr="009474B4">
        <w:rPr>
          <w:rFonts w:cstheme="minorHAnsi"/>
          <w:sz w:val="24"/>
          <w:szCs w:val="24"/>
        </w:rPr>
        <w:t>Officially recognized Public Holidays</w:t>
      </w:r>
    </w:p>
    <w:p w:rsidR="009926A2" w:rsidRPr="004B7C6E" w:rsidRDefault="00A66FFD" w:rsidP="00565963">
      <w:pPr>
        <w:pStyle w:val="ListParagraph"/>
        <w:numPr>
          <w:ilvl w:val="0"/>
          <w:numId w:val="25"/>
        </w:numPr>
        <w:jc w:val="both"/>
        <w:rPr>
          <w:rFonts w:cstheme="minorHAnsi"/>
          <w:sz w:val="24"/>
          <w:szCs w:val="24"/>
        </w:rPr>
      </w:pPr>
      <w:r w:rsidRPr="009474B4">
        <w:rPr>
          <w:rFonts w:cstheme="minorHAnsi"/>
          <w:sz w:val="24"/>
          <w:szCs w:val="24"/>
        </w:rPr>
        <w:t xml:space="preserve">A </w:t>
      </w:r>
      <w:r w:rsidR="00F23A4D" w:rsidRPr="009474B4">
        <w:rPr>
          <w:rFonts w:cstheme="minorHAnsi"/>
          <w:sz w:val="24"/>
          <w:szCs w:val="24"/>
        </w:rPr>
        <w:t xml:space="preserve">student </w:t>
      </w:r>
      <w:r w:rsidRPr="009474B4">
        <w:rPr>
          <w:rFonts w:cstheme="minorHAnsi"/>
          <w:sz w:val="24"/>
          <w:szCs w:val="24"/>
        </w:rPr>
        <w:t>who delivers a baby during the examination</w:t>
      </w:r>
      <w:r w:rsidR="00F23A4D" w:rsidRPr="009474B4">
        <w:rPr>
          <w:rFonts w:cstheme="minorHAnsi"/>
          <w:sz w:val="24"/>
          <w:szCs w:val="24"/>
        </w:rPr>
        <w:t xml:space="preserve"> period</w:t>
      </w:r>
    </w:p>
    <w:p w:rsidR="009926A2" w:rsidRPr="009474B4" w:rsidRDefault="00D04417" w:rsidP="00565963">
      <w:pPr>
        <w:jc w:val="both"/>
        <w:rPr>
          <w:rFonts w:cstheme="minorHAnsi"/>
          <w:sz w:val="24"/>
          <w:szCs w:val="24"/>
        </w:rPr>
      </w:pPr>
      <w:r w:rsidRPr="009474B4">
        <w:rPr>
          <w:rFonts w:cstheme="minorHAnsi"/>
          <w:sz w:val="24"/>
          <w:szCs w:val="24"/>
        </w:rPr>
        <w:t xml:space="preserve">Applications for deferral of examination will not be granted where the decision-maker is not satisfied that the student took reasonable measures to avoid the circumstance that contributed to the student missing the examination. Deferral of examination will not be granted for: </w:t>
      </w:r>
    </w:p>
    <w:p w:rsidR="009926A2" w:rsidRPr="00E94B2C" w:rsidRDefault="00A66FFD" w:rsidP="00565963">
      <w:pPr>
        <w:pStyle w:val="ListParagraph"/>
        <w:numPr>
          <w:ilvl w:val="0"/>
          <w:numId w:val="26"/>
        </w:numPr>
        <w:jc w:val="both"/>
        <w:rPr>
          <w:rFonts w:cstheme="minorHAnsi"/>
          <w:sz w:val="24"/>
          <w:szCs w:val="24"/>
        </w:rPr>
      </w:pPr>
      <w:r w:rsidRPr="00E94B2C">
        <w:rPr>
          <w:rFonts w:cstheme="minorHAnsi"/>
          <w:sz w:val="24"/>
          <w:szCs w:val="24"/>
        </w:rPr>
        <w:t xml:space="preserve">Reasons of Pregnancy </w:t>
      </w:r>
      <w:r w:rsidR="009926A2" w:rsidRPr="00E94B2C">
        <w:rPr>
          <w:rFonts w:cstheme="minorHAnsi"/>
          <w:sz w:val="24"/>
          <w:szCs w:val="24"/>
        </w:rPr>
        <w:t xml:space="preserve">Other study commitments </w:t>
      </w:r>
    </w:p>
    <w:p w:rsidR="009926A2" w:rsidRPr="009474B4" w:rsidRDefault="009926A2" w:rsidP="00565963">
      <w:pPr>
        <w:pStyle w:val="ListParagraph"/>
        <w:numPr>
          <w:ilvl w:val="0"/>
          <w:numId w:val="26"/>
        </w:numPr>
        <w:jc w:val="both"/>
        <w:rPr>
          <w:rFonts w:cstheme="minorHAnsi"/>
          <w:sz w:val="24"/>
          <w:szCs w:val="24"/>
        </w:rPr>
      </w:pPr>
      <w:r w:rsidRPr="009474B4">
        <w:rPr>
          <w:rFonts w:cstheme="minorHAnsi"/>
          <w:sz w:val="24"/>
          <w:szCs w:val="24"/>
        </w:rPr>
        <w:t xml:space="preserve">Work commitments </w:t>
      </w:r>
    </w:p>
    <w:p w:rsidR="009926A2" w:rsidRPr="009474B4" w:rsidRDefault="009926A2" w:rsidP="00565963">
      <w:pPr>
        <w:pStyle w:val="ListParagraph"/>
        <w:numPr>
          <w:ilvl w:val="0"/>
          <w:numId w:val="26"/>
        </w:numPr>
        <w:jc w:val="both"/>
        <w:rPr>
          <w:rFonts w:cstheme="minorHAnsi"/>
          <w:sz w:val="24"/>
          <w:szCs w:val="24"/>
        </w:rPr>
      </w:pPr>
      <w:r w:rsidRPr="009474B4">
        <w:rPr>
          <w:rFonts w:cstheme="minorHAnsi"/>
          <w:sz w:val="24"/>
          <w:szCs w:val="24"/>
        </w:rPr>
        <w:t xml:space="preserve">Holiday arrangements  </w:t>
      </w:r>
    </w:p>
    <w:p w:rsidR="009926A2" w:rsidRPr="009474B4" w:rsidRDefault="009926A2" w:rsidP="00565963">
      <w:pPr>
        <w:pStyle w:val="ListParagraph"/>
        <w:numPr>
          <w:ilvl w:val="0"/>
          <w:numId w:val="26"/>
        </w:numPr>
        <w:jc w:val="both"/>
        <w:rPr>
          <w:rFonts w:cstheme="minorHAnsi"/>
          <w:sz w:val="24"/>
          <w:szCs w:val="24"/>
        </w:rPr>
      </w:pPr>
      <w:r w:rsidRPr="009474B4">
        <w:rPr>
          <w:rFonts w:cstheme="minorHAnsi"/>
          <w:sz w:val="24"/>
          <w:szCs w:val="24"/>
        </w:rPr>
        <w:t xml:space="preserve">Social and leisure events or personal commitments </w:t>
      </w:r>
    </w:p>
    <w:p w:rsidR="009926A2" w:rsidRPr="009474B4" w:rsidRDefault="009926A2" w:rsidP="00565963">
      <w:pPr>
        <w:pStyle w:val="ListParagraph"/>
        <w:numPr>
          <w:ilvl w:val="0"/>
          <w:numId w:val="26"/>
        </w:numPr>
        <w:jc w:val="both"/>
        <w:rPr>
          <w:rFonts w:cstheme="minorHAnsi"/>
          <w:sz w:val="24"/>
          <w:szCs w:val="24"/>
        </w:rPr>
      </w:pPr>
      <w:r w:rsidRPr="009474B4">
        <w:rPr>
          <w:rFonts w:cstheme="minorHAnsi"/>
          <w:sz w:val="24"/>
          <w:szCs w:val="24"/>
        </w:rPr>
        <w:t>Misreading the examination timetable</w:t>
      </w:r>
    </w:p>
    <w:p w:rsidR="009926A2" w:rsidRPr="009474B4" w:rsidRDefault="009926A2" w:rsidP="00565963">
      <w:pPr>
        <w:pStyle w:val="ListParagraph"/>
        <w:numPr>
          <w:ilvl w:val="0"/>
          <w:numId w:val="26"/>
        </w:numPr>
        <w:jc w:val="both"/>
        <w:rPr>
          <w:rFonts w:cstheme="minorHAnsi"/>
          <w:sz w:val="24"/>
          <w:szCs w:val="24"/>
        </w:rPr>
      </w:pPr>
      <w:r w:rsidRPr="009474B4">
        <w:rPr>
          <w:rFonts w:cstheme="minorHAnsi"/>
          <w:sz w:val="24"/>
          <w:szCs w:val="24"/>
        </w:rPr>
        <w:t>Lack of preparedness (e.g. student does not have access to set text for open book exam, finance)</w:t>
      </w:r>
    </w:p>
    <w:p w:rsidR="009926A2" w:rsidRPr="009474B4" w:rsidRDefault="009926A2" w:rsidP="00565963">
      <w:pPr>
        <w:pStyle w:val="ListParagraph"/>
        <w:numPr>
          <w:ilvl w:val="0"/>
          <w:numId w:val="26"/>
        </w:numPr>
        <w:jc w:val="both"/>
        <w:rPr>
          <w:rFonts w:cstheme="minorHAnsi"/>
          <w:sz w:val="24"/>
          <w:szCs w:val="24"/>
        </w:rPr>
      </w:pPr>
      <w:r w:rsidRPr="009474B4">
        <w:rPr>
          <w:rFonts w:cstheme="minorHAnsi"/>
          <w:sz w:val="24"/>
          <w:szCs w:val="24"/>
        </w:rPr>
        <w:t xml:space="preserve">Forgetfulness. </w:t>
      </w:r>
    </w:p>
    <w:p w:rsidR="00F4358F" w:rsidRPr="009474B4" w:rsidRDefault="00F4358F" w:rsidP="00565963">
      <w:pPr>
        <w:jc w:val="both"/>
        <w:rPr>
          <w:rFonts w:cstheme="minorHAnsi"/>
          <w:sz w:val="24"/>
          <w:szCs w:val="24"/>
        </w:rPr>
      </w:pPr>
      <w:r w:rsidRPr="009474B4">
        <w:rPr>
          <w:rFonts w:cstheme="minorHAnsi"/>
          <w:sz w:val="24"/>
          <w:szCs w:val="24"/>
        </w:rPr>
        <w:lastRenderedPageBreak/>
        <w:t xml:space="preserve">Applications for such consideration should be submitted at least three days before the scheduled date of the examination. In rare situation where that is not possible, applications will be accepted until three working days after the scheduled </w:t>
      </w:r>
      <w:r w:rsidR="0085049C">
        <w:rPr>
          <w:rFonts w:cstheme="minorHAnsi"/>
          <w:sz w:val="24"/>
          <w:szCs w:val="24"/>
        </w:rPr>
        <w:t xml:space="preserve">practical </w:t>
      </w:r>
      <w:r w:rsidRPr="009474B4">
        <w:rPr>
          <w:rFonts w:cstheme="minorHAnsi"/>
          <w:sz w:val="24"/>
          <w:szCs w:val="24"/>
        </w:rPr>
        <w:t xml:space="preserve">examination date. To apply for deferral of </w:t>
      </w:r>
      <w:r w:rsidR="0085049C">
        <w:rPr>
          <w:rFonts w:cstheme="minorHAnsi"/>
          <w:sz w:val="24"/>
          <w:szCs w:val="24"/>
        </w:rPr>
        <w:t xml:space="preserve">practical </w:t>
      </w:r>
      <w:r w:rsidRPr="009474B4">
        <w:rPr>
          <w:rFonts w:cstheme="minorHAnsi"/>
          <w:sz w:val="24"/>
          <w:szCs w:val="24"/>
        </w:rPr>
        <w:t xml:space="preserve">examination, students must complete the Deferred Examination Application </w:t>
      </w:r>
      <w:r w:rsidR="00A66FFD" w:rsidRPr="009474B4">
        <w:rPr>
          <w:rFonts w:cstheme="minorHAnsi"/>
          <w:sz w:val="24"/>
          <w:szCs w:val="24"/>
        </w:rPr>
        <w:t>Form (</w:t>
      </w:r>
      <w:r w:rsidRPr="009474B4">
        <w:rPr>
          <w:rFonts w:cstheme="minorHAnsi"/>
          <w:sz w:val="24"/>
          <w:szCs w:val="24"/>
        </w:rPr>
        <w:t xml:space="preserve">to be provided) and submit this to an Academic coordinator of their school within the above timeframes. The application form must be accompanied by documentary evidence supporting the application for deferral.  </w:t>
      </w:r>
    </w:p>
    <w:p w:rsidR="00D04417" w:rsidRPr="009474B4" w:rsidRDefault="00D04417" w:rsidP="00565963">
      <w:pPr>
        <w:jc w:val="both"/>
        <w:rPr>
          <w:rFonts w:cstheme="minorHAnsi"/>
          <w:sz w:val="24"/>
          <w:szCs w:val="24"/>
        </w:rPr>
      </w:pPr>
      <w:r w:rsidRPr="009474B4">
        <w:rPr>
          <w:rFonts w:cstheme="minorHAnsi"/>
          <w:sz w:val="24"/>
          <w:szCs w:val="24"/>
        </w:rPr>
        <w:t>Please note – if the student is claiming serious illness as their reason for deferral application, a medical</w:t>
      </w:r>
      <w:r w:rsidR="00B375D0">
        <w:rPr>
          <w:rFonts w:cstheme="minorHAnsi"/>
          <w:sz w:val="24"/>
          <w:szCs w:val="24"/>
        </w:rPr>
        <w:t xml:space="preserve"> </w:t>
      </w:r>
      <w:r w:rsidR="00E94B2C">
        <w:rPr>
          <w:rFonts w:cstheme="minorHAnsi"/>
          <w:sz w:val="24"/>
          <w:szCs w:val="24"/>
        </w:rPr>
        <w:t>evidence</w:t>
      </w:r>
      <w:r w:rsidRPr="009474B4">
        <w:rPr>
          <w:rFonts w:cstheme="minorHAnsi"/>
          <w:sz w:val="24"/>
          <w:szCs w:val="24"/>
        </w:rPr>
        <w:t xml:space="preserve"> will be required which details the student’s lack of fitness to sit an exam on all available exam dates (e.g. where an online quiz is available for a week, the medical </w:t>
      </w:r>
      <w:r w:rsidR="00E94B2C">
        <w:rPr>
          <w:rFonts w:cstheme="minorHAnsi"/>
          <w:sz w:val="24"/>
          <w:szCs w:val="24"/>
        </w:rPr>
        <w:t>evidence</w:t>
      </w:r>
      <w:r w:rsidR="00565963">
        <w:rPr>
          <w:rFonts w:cstheme="minorHAnsi"/>
          <w:sz w:val="24"/>
          <w:szCs w:val="24"/>
        </w:rPr>
        <w:t xml:space="preserve"> </w:t>
      </w:r>
      <w:r w:rsidRPr="009474B4">
        <w:rPr>
          <w:rFonts w:cstheme="minorHAnsi"/>
          <w:sz w:val="24"/>
          <w:szCs w:val="24"/>
        </w:rPr>
        <w:t xml:space="preserve">must cover the full week). </w:t>
      </w:r>
    </w:p>
    <w:p w:rsidR="00D04417" w:rsidRPr="00D64CD4" w:rsidRDefault="00D04417" w:rsidP="00565963">
      <w:pPr>
        <w:pStyle w:val="Heading1"/>
        <w:jc w:val="both"/>
        <w:rPr>
          <w:sz w:val="32"/>
          <w:szCs w:val="32"/>
        </w:rPr>
      </w:pPr>
      <w:bookmarkStart w:id="40" w:name="_Toc81868183"/>
      <w:r w:rsidRPr="00D64CD4">
        <w:rPr>
          <w:sz w:val="32"/>
          <w:szCs w:val="32"/>
        </w:rPr>
        <w:t>Examination Re</w:t>
      </w:r>
      <w:r w:rsidR="009926A2" w:rsidRPr="00D64CD4">
        <w:rPr>
          <w:sz w:val="32"/>
          <w:szCs w:val="32"/>
        </w:rPr>
        <w:t>-</w:t>
      </w:r>
      <w:r w:rsidRPr="00D64CD4">
        <w:rPr>
          <w:sz w:val="32"/>
          <w:szCs w:val="32"/>
        </w:rPr>
        <w:t>sits</w:t>
      </w:r>
      <w:bookmarkEnd w:id="40"/>
      <w:r w:rsidRPr="00D64CD4">
        <w:rPr>
          <w:sz w:val="32"/>
          <w:szCs w:val="32"/>
        </w:rPr>
        <w:t xml:space="preserve"> </w:t>
      </w:r>
    </w:p>
    <w:p w:rsidR="00D04417" w:rsidRPr="009474B4" w:rsidRDefault="00D04417" w:rsidP="00565963">
      <w:pPr>
        <w:jc w:val="both"/>
        <w:rPr>
          <w:rFonts w:cstheme="minorHAnsi"/>
          <w:sz w:val="24"/>
          <w:szCs w:val="24"/>
        </w:rPr>
      </w:pPr>
      <w:r w:rsidRPr="009474B4">
        <w:rPr>
          <w:rFonts w:cstheme="minorHAnsi"/>
          <w:sz w:val="24"/>
          <w:szCs w:val="24"/>
        </w:rPr>
        <w:t xml:space="preserve">The </w:t>
      </w:r>
      <w:r w:rsidR="009926A2" w:rsidRPr="009474B4">
        <w:rPr>
          <w:rFonts w:cstheme="minorHAnsi"/>
          <w:sz w:val="24"/>
          <w:szCs w:val="24"/>
        </w:rPr>
        <w:t xml:space="preserve">Gambia </w:t>
      </w:r>
      <w:r w:rsidRPr="009474B4">
        <w:rPr>
          <w:rFonts w:cstheme="minorHAnsi"/>
          <w:sz w:val="24"/>
          <w:szCs w:val="24"/>
        </w:rPr>
        <w:t xml:space="preserve">College </w:t>
      </w:r>
      <w:r w:rsidR="009926A2" w:rsidRPr="009474B4">
        <w:rPr>
          <w:rFonts w:cstheme="minorHAnsi"/>
          <w:sz w:val="24"/>
          <w:szCs w:val="24"/>
        </w:rPr>
        <w:t xml:space="preserve">will </w:t>
      </w:r>
      <w:r w:rsidRPr="009474B4">
        <w:rPr>
          <w:rFonts w:cstheme="minorHAnsi"/>
          <w:sz w:val="24"/>
          <w:szCs w:val="24"/>
        </w:rPr>
        <w:t>not offer standard examination re</w:t>
      </w:r>
      <w:r w:rsidR="009926A2" w:rsidRPr="009474B4">
        <w:rPr>
          <w:rFonts w:cstheme="minorHAnsi"/>
          <w:sz w:val="24"/>
          <w:szCs w:val="24"/>
        </w:rPr>
        <w:t>-</w:t>
      </w:r>
      <w:r w:rsidRPr="009474B4">
        <w:rPr>
          <w:rFonts w:cstheme="minorHAnsi"/>
          <w:sz w:val="24"/>
          <w:szCs w:val="24"/>
        </w:rPr>
        <w:t>sits for any subjects, however under certain circumstances a re</w:t>
      </w:r>
      <w:r w:rsidR="009926A2" w:rsidRPr="009474B4">
        <w:rPr>
          <w:rFonts w:cstheme="minorHAnsi"/>
          <w:sz w:val="24"/>
          <w:szCs w:val="24"/>
        </w:rPr>
        <w:t>-</w:t>
      </w:r>
      <w:r w:rsidRPr="009474B4">
        <w:rPr>
          <w:rFonts w:cstheme="minorHAnsi"/>
          <w:sz w:val="24"/>
          <w:szCs w:val="24"/>
        </w:rPr>
        <w:t>sit may be offered as resolution to an academic issue (e.g. grade appeal). Any student who wishes to be considered for a re</w:t>
      </w:r>
      <w:r w:rsidR="009926A2" w:rsidRPr="009474B4">
        <w:rPr>
          <w:rFonts w:cstheme="minorHAnsi"/>
          <w:sz w:val="24"/>
          <w:szCs w:val="24"/>
        </w:rPr>
        <w:t>-</w:t>
      </w:r>
      <w:r w:rsidRPr="009474B4">
        <w:rPr>
          <w:rFonts w:cstheme="minorHAnsi"/>
          <w:sz w:val="24"/>
          <w:szCs w:val="24"/>
        </w:rPr>
        <w:t>sit of an exam due to grade appeal must follow the steps ou</w:t>
      </w:r>
      <w:r w:rsidR="009926A2" w:rsidRPr="009474B4">
        <w:rPr>
          <w:rFonts w:cstheme="minorHAnsi"/>
          <w:sz w:val="24"/>
          <w:szCs w:val="24"/>
        </w:rPr>
        <w:t xml:space="preserve">tlined in the Grievance Policy </w:t>
      </w:r>
      <w:r w:rsidRPr="009474B4">
        <w:rPr>
          <w:rFonts w:cstheme="minorHAnsi"/>
          <w:sz w:val="24"/>
          <w:szCs w:val="24"/>
        </w:rPr>
        <w:t xml:space="preserve">or the Complaints and Appeals Policy –  (whichever applies). </w:t>
      </w:r>
    </w:p>
    <w:p w:rsidR="00D04417" w:rsidRDefault="00D04417" w:rsidP="00565963">
      <w:pPr>
        <w:jc w:val="both"/>
        <w:rPr>
          <w:rFonts w:cstheme="minorHAnsi"/>
          <w:sz w:val="24"/>
          <w:szCs w:val="24"/>
        </w:rPr>
      </w:pPr>
      <w:r w:rsidRPr="009474B4">
        <w:rPr>
          <w:rFonts w:cstheme="minorHAnsi"/>
          <w:sz w:val="24"/>
          <w:szCs w:val="24"/>
        </w:rPr>
        <w:t>Where a re</w:t>
      </w:r>
      <w:r w:rsidR="009926A2" w:rsidRPr="009474B4">
        <w:rPr>
          <w:rFonts w:cstheme="minorHAnsi"/>
          <w:sz w:val="24"/>
          <w:szCs w:val="24"/>
        </w:rPr>
        <w:t>-</w:t>
      </w:r>
      <w:r w:rsidRPr="009474B4">
        <w:rPr>
          <w:rFonts w:cstheme="minorHAnsi"/>
          <w:sz w:val="24"/>
          <w:szCs w:val="24"/>
        </w:rPr>
        <w:t>sit is granted due to the application of either of the above policies, the re</w:t>
      </w:r>
      <w:r w:rsidR="009926A2" w:rsidRPr="009474B4">
        <w:rPr>
          <w:rFonts w:cstheme="minorHAnsi"/>
          <w:sz w:val="24"/>
          <w:szCs w:val="24"/>
        </w:rPr>
        <w:t>-</w:t>
      </w:r>
      <w:r w:rsidRPr="009474B4">
        <w:rPr>
          <w:rFonts w:cstheme="minorHAnsi"/>
          <w:sz w:val="24"/>
          <w:szCs w:val="24"/>
        </w:rPr>
        <w:t xml:space="preserve">sit grade will be the final grade applied to the subject. </w:t>
      </w:r>
    </w:p>
    <w:p w:rsidR="00D04417" w:rsidRPr="00D64CD4" w:rsidRDefault="00D04417" w:rsidP="00565963">
      <w:pPr>
        <w:pStyle w:val="Heading1"/>
        <w:jc w:val="both"/>
        <w:rPr>
          <w:sz w:val="32"/>
          <w:szCs w:val="32"/>
        </w:rPr>
      </w:pPr>
      <w:bookmarkStart w:id="41" w:name="_Toc81868184"/>
      <w:r w:rsidRPr="00D64CD4">
        <w:rPr>
          <w:sz w:val="32"/>
          <w:szCs w:val="32"/>
        </w:rPr>
        <w:t>Lost Examinations</w:t>
      </w:r>
      <w:bookmarkEnd w:id="41"/>
      <w:r w:rsidRPr="00D64CD4">
        <w:rPr>
          <w:sz w:val="32"/>
          <w:szCs w:val="32"/>
        </w:rPr>
        <w:t xml:space="preserve">  </w:t>
      </w:r>
    </w:p>
    <w:p w:rsidR="00D04417" w:rsidRPr="009474B4" w:rsidRDefault="00B9177A" w:rsidP="00565963">
      <w:pPr>
        <w:jc w:val="both"/>
        <w:rPr>
          <w:rFonts w:cstheme="minorHAnsi"/>
          <w:sz w:val="24"/>
          <w:szCs w:val="24"/>
        </w:rPr>
      </w:pPr>
      <w:r w:rsidRPr="009474B4">
        <w:rPr>
          <w:rFonts w:cstheme="minorHAnsi"/>
          <w:sz w:val="24"/>
          <w:szCs w:val="24"/>
        </w:rPr>
        <w:t xml:space="preserve">Academic </w:t>
      </w:r>
      <w:r w:rsidR="00D04417" w:rsidRPr="009474B4">
        <w:rPr>
          <w:rFonts w:cstheme="minorHAnsi"/>
          <w:sz w:val="24"/>
          <w:szCs w:val="24"/>
        </w:rPr>
        <w:t xml:space="preserve">Staff who handle student examinations are required to exercise due diligence in handling these items to ensure they are not lost or damaged. </w:t>
      </w:r>
    </w:p>
    <w:p w:rsidR="00D04417" w:rsidRPr="009474B4" w:rsidRDefault="00D04417" w:rsidP="00565963">
      <w:pPr>
        <w:jc w:val="both"/>
        <w:rPr>
          <w:rFonts w:cstheme="minorHAnsi"/>
          <w:sz w:val="24"/>
          <w:szCs w:val="24"/>
        </w:rPr>
      </w:pPr>
      <w:r w:rsidRPr="009474B4">
        <w:rPr>
          <w:rFonts w:cstheme="minorHAnsi"/>
          <w:sz w:val="24"/>
          <w:szCs w:val="24"/>
        </w:rPr>
        <w:t xml:space="preserve">Where there are reasonable grounds to believe that the examination was attended and/or submitted correctly but the lecturer is unable to locate the examination paper, the lecturer should contact the </w:t>
      </w:r>
      <w:r w:rsidR="009B0094">
        <w:rPr>
          <w:rFonts w:cstheme="minorHAnsi"/>
          <w:sz w:val="24"/>
          <w:szCs w:val="24"/>
        </w:rPr>
        <w:t>Director of School</w:t>
      </w:r>
      <w:r w:rsidRPr="009474B4">
        <w:rPr>
          <w:rFonts w:cstheme="minorHAnsi"/>
          <w:sz w:val="24"/>
          <w:szCs w:val="24"/>
        </w:rPr>
        <w:t xml:space="preserve"> who will take remedial action depending on the specific circumstances of the case. </w:t>
      </w:r>
    </w:p>
    <w:p w:rsidR="003F708A" w:rsidRDefault="00D04417" w:rsidP="00565963">
      <w:pPr>
        <w:jc w:val="both"/>
        <w:rPr>
          <w:rFonts w:cstheme="minorHAnsi"/>
          <w:sz w:val="24"/>
          <w:szCs w:val="24"/>
        </w:rPr>
      </w:pPr>
      <w:r w:rsidRPr="009474B4">
        <w:rPr>
          <w:rFonts w:cstheme="minorHAnsi"/>
          <w:sz w:val="24"/>
          <w:szCs w:val="24"/>
        </w:rPr>
        <w:t xml:space="preserve">Possible remedial action includes: </w:t>
      </w:r>
    </w:p>
    <w:p w:rsidR="00D04417" w:rsidRDefault="00B9177A" w:rsidP="00565963">
      <w:pPr>
        <w:jc w:val="both"/>
        <w:rPr>
          <w:rFonts w:cstheme="minorHAnsi"/>
          <w:sz w:val="24"/>
          <w:szCs w:val="24"/>
        </w:rPr>
      </w:pPr>
      <w:r w:rsidRPr="009474B4">
        <w:rPr>
          <w:rFonts w:cstheme="minorHAnsi"/>
          <w:sz w:val="24"/>
          <w:szCs w:val="24"/>
        </w:rPr>
        <w:t>Offering</w:t>
      </w:r>
      <w:r w:rsidR="00D04417" w:rsidRPr="009474B4">
        <w:rPr>
          <w:rFonts w:cstheme="minorHAnsi"/>
          <w:sz w:val="24"/>
          <w:szCs w:val="24"/>
        </w:rPr>
        <w:t xml:space="preserve"> the student the choice of repeating the examination (in the deferred examination period)</w:t>
      </w:r>
      <w:r w:rsidR="00C20FFB">
        <w:rPr>
          <w:rFonts w:cstheme="minorHAnsi"/>
          <w:sz w:val="24"/>
          <w:szCs w:val="24"/>
        </w:rPr>
        <w:t xml:space="preserve"> with an apology</w:t>
      </w:r>
      <w:r w:rsidR="00D04417" w:rsidRPr="009474B4">
        <w:rPr>
          <w:rFonts w:cstheme="minorHAnsi"/>
          <w:sz w:val="24"/>
          <w:szCs w:val="24"/>
        </w:rPr>
        <w:t xml:space="preserve">. </w:t>
      </w:r>
    </w:p>
    <w:p w:rsidR="00565963" w:rsidRPr="009474B4" w:rsidRDefault="00565963" w:rsidP="00565963">
      <w:pPr>
        <w:jc w:val="both"/>
        <w:rPr>
          <w:rFonts w:cstheme="minorHAnsi"/>
          <w:sz w:val="24"/>
          <w:szCs w:val="24"/>
        </w:rPr>
      </w:pPr>
    </w:p>
    <w:p w:rsidR="00D04417" w:rsidRPr="00D64CD4" w:rsidRDefault="00D04417" w:rsidP="00565963">
      <w:pPr>
        <w:pStyle w:val="Heading1"/>
        <w:jc w:val="both"/>
        <w:rPr>
          <w:sz w:val="32"/>
          <w:szCs w:val="32"/>
        </w:rPr>
      </w:pPr>
      <w:bookmarkStart w:id="42" w:name="_Toc81868185"/>
      <w:r w:rsidRPr="00D64CD4">
        <w:rPr>
          <w:sz w:val="32"/>
          <w:szCs w:val="32"/>
        </w:rPr>
        <w:lastRenderedPageBreak/>
        <w:t>Special Circumstances</w:t>
      </w:r>
      <w:bookmarkEnd w:id="42"/>
      <w:r w:rsidRPr="00D64CD4">
        <w:rPr>
          <w:sz w:val="32"/>
          <w:szCs w:val="32"/>
        </w:rPr>
        <w:t xml:space="preserve"> </w:t>
      </w:r>
    </w:p>
    <w:p w:rsidR="00D04417" w:rsidRPr="009474B4" w:rsidRDefault="00D04417" w:rsidP="00565963">
      <w:pPr>
        <w:jc w:val="both"/>
        <w:rPr>
          <w:rFonts w:cstheme="minorHAnsi"/>
          <w:sz w:val="24"/>
          <w:szCs w:val="24"/>
        </w:rPr>
      </w:pPr>
      <w:r w:rsidRPr="009474B4">
        <w:rPr>
          <w:rFonts w:cstheme="minorHAnsi"/>
          <w:sz w:val="24"/>
          <w:szCs w:val="24"/>
        </w:rPr>
        <w:t xml:space="preserve">Students may apply for consideration of other circumstances that significantly hamper their ability to attend an examination and which are outside of the normal circumstances for deferral (i.e. further to or outside of other provisions outlined in this policy). These circumstances may include temporary or permanent disability, original circumstances extending beyond the agreed deferral date, or other exceptional and unforeseen circumstances. Applications for such consideration should be submitted before the deferred assessment date. In rare </w:t>
      </w:r>
      <w:r w:rsidR="00A66FFD" w:rsidRPr="009474B4">
        <w:rPr>
          <w:rFonts w:cstheme="minorHAnsi"/>
          <w:sz w:val="24"/>
          <w:szCs w:val="24"/>
        </w:rPr>
        <w:t>a situation where that is</w:t>
      </w:r>
      <w:r w:rsidRPr="009474B4">
        <w:rPr>
          <w:rFonts w:cstheme="minorHAnsi"/>
          <w:sz w:val="24"/>
          <w:szCs w:val="24"/>
        </w:rPr>
        <w:t xml:space="preserve"> not possible, applications will be accepted until three days after the scheduled date. Students must follow prescribed procedures to apply for consideration and must supply supporting documentary evidence. The </w:t>
      </w:r>
      <w:r w:rsidR="00F4358F" w:rsidRPr="009474B4">
        <w:rPr>
          <w:rFonts w:cstheme="minorHAnsi"/>
          <w:sz w:val="24"/>
          <w:szCs w:val="24"/>
        </w:rPr>
        <w:t>Registrar</w:t>
      </w:r>
      <w:r w:rsidRPr="009474B4">
        <w:rPr>
          <w:rFonts w:cstheme="minorHAnsi"/>
          <w:sz w:val="24"/>
          <w:szCs w:val="24"/>
        </w:rPr>
        <w:t xml:space="preserve"> will make decisions on approval of special circumstances based on the evidence provided.  </w:t>
      </w:r>
    </w:p>
    <w:p w:rsidR="00D04417" w:rsidRPr="009474B4" w:rsidRDefault="00D04417" w:rsidP="00565963">
      <w:pPr>
        <w:jc w:val="both"/>
        <w:rPr>
          <w:rFonts w:cstheme="minorHAnsi"/>
          <w:sz w:val="24"/>
          <w:szCs w:val="24"/>
        </w:rPr>
      </w:pPr>
      <w:r w:rsidRPr="009474B4">
        <w:rPr>
          <w:rFonts w:cstheme="minorHAnsi"/>
          <w:sz w:val="24"/>
          <w:szCs w:val="24"/>
        </w:rPr>
        <w:t xml:space="preserve">It should be noted that applications for special circumstances will not be granted where the </w:t>
      </w:r>
      <w:r w:rsidR="00A66FFD" w:rsidRPr="009474B4">
        <w:rPr>
          <w:rFonts w:cstheme="minorHAnsi"/>
          <w:sz w:val="24"/>
          <w:szCs w:val="24"/>
        </w:rPr>
        <w:t>Registrar</w:t>
      </w:r>
      <w:r w:rsidRPr="009474B4">
        <w:rPr>
          <w:rFonts w:cstheme="minorHAnsi"/>
          <w:sz w:val="24"/>
          <w:szCs w:val="24"/>
        </w:rPr>
        <w:t xml:space="preserve"> is not satisfied that the student took reasonable measures to avoid the circumstance that contributed to the student missing the examination date. </w:t>
      </w:r>
    </w:p>
    <w:p w:rsidR="00D04417" w:rsidRPr="00D64CD4" w:rsidRDefault="00D04417" w:rsidP="00565963">
      <w:pPr>
        <w:pStyle w:val="Heading1"/>
        <w:jc w:val="both"/>
        <w:rPr>
          <w:sz w:val="32"/>
          <w:szCs w:val="32"/>
        </w:rPr>
      </w:pPr>
      <w:bookmarkStart w:id="43" w:name="_Toc81868186"/>
      <w:r w:rsidRPr="00D64CD4">
        <w:rPr>
          <w:sz w:val="32"/>
          <w:szCs w:val="32"/>
        </w:rPr>
        <w:t>Student Integrity (e.g. cheating and</w:t>
      </w:r>
      <w:r w:rsidRPr="009474B4">
        <w:t xml:space="preserve"> </w:t>
      </w:r>
      <w:r w:rsidRPr="00D64CD4">
        <w:rPr>
          <w:sz w:val="32"/>
          <w:szCs w:val="32"/>
        </w:rPr>
        <w:t>plagiarism)</w:t>
      </w:r>
      <w:bookmarkEnd w:id="43"/>
      <w:r w:rsidRPr="00D64CD4">
        <w:rPr>
          <w:sz w:val="32"/>
          <w:szCs w:val="32"/>
        </w:rPr>
        <w:t xml:space="preserve"> </w:t>
      </w:r>
    </w:p>
    <w:p w:rsidR="00D04417" w:rsidRPr="009474B4" w:rsidRDefault="00D04417" w:rsidP="00565963">
      <w:pPr>
        <w:jc w:val="both"/>
        <w:rPr>
          <w:rFonts w:cstheme="minorHAnsi"/>
          <w:sz w:val="24"/>
          <w:szCs w:val="24"/>
        </w:rPr>
      </w:pPr>
      <w:r w:rsidRPr="009474B4">
        <w:rPr>
          <w:rFonts w:cstheme="minorHAnsi"/>
          <w:sz w:val="24"/>
          <w:szCs w:val="24"/>
        </w:rPr>
        <w:t xml:space="preserve">Students are accountable to standards of professionalism and ethics throughout their course of study and therefore the </w:t>
      </w:r>
      <w:r w:rsidR="00F4358F" w:rsidRPr="009474B4">
        <w:rPr>
          <w:rFonts w:cstheme="minorHAnsi"/>
          <w:sz w:val="24"/>
          <w:szCs w:val="24"/>
        </w:rPr>
        <w:t xml:space="preserve">Gambia </w:t>
      </w:r>
      <w:r w:rsidRPr="009474B4">
        <w:rPr>
          <w:rFonts w:cstheme="minorHAnsi"/>
          <w:sz w:val="24"/>
          <w:szCs w:val="24"/>
        </w:rPr>
        <w:t xml:space="preserve">College takes a strong position on cheating and plagiarism (student integrity). All students should ensure that their examinations are appropriately protected and that they follow the examination instructions when preparing possible materials to take into examination.  </w:t>
      </w:r>
    </w:p>
    <w:p w:rsidR="00D04417" w:rsidRPr="009474B4" w:rsidRDefault="00D04417" w:rsidP="00565963">
      <w:pPr>
        <w:jc w:val="both"/>
        <w:rPr>
          <w:rFonts w:cstheme="minorHAnsi"/>
          <w:sz w:val="24"/>
          <w:szCs w:val="24"/>
        </w:rPr>
      </w:pPr>
      <w:r w:rsidRPr="009474B4">
        <w:rPr>
          <w:rFonts w:cstheme="minorHAnsi"/>
          <w:sz w:val="24"/>
          <w:szCs w:val="24"/>
        </w:rPr>
        <w:t xml:space="preserve">Please refer to the Student </w:t>
      </w:r>
      <w:r w:rsidR="00F4358F" w:rsidRPr="009474B4">
        <w:rPr>
          <w:rFonts w:cstheme="minorHAnsi"/>
          <w:sz w:val="24"/>
          <w:szCs w:val="24"/>
        </w:rPr>
        <w:t>Code of Conduct</w:t>
      </w:r>
      <w:r w:rsidRPr="009474B4">
        <w:rPr>
          <w:rFonts w:cstheme="minorHAnsi"/>
          <w:sz w:val="24"/>
          <w:szCs w:val="24"/>
        </w:rPr>
        <w:t xml:space="preserve"> for details on academic dishonesty and the consequences for stude</w:t>
      </w:r>
      <w:r w:rsidR="006D2759" w:rsidRPr="009474B4">
        <w:rPr>
          <w:rFonts w:cstheme="minorHAnsi"/>
          <w:sz w:val="24"/>
          <w:szCs w:val="24"/>
        </w:rPr>
        <w:t xml:space="preserve">nts who breach these policies. </w:t>
      </w:r>
    </w:p>
    <w:p w:rsidR="00D04417" w:rsidRPr="00D64CD4" w:rsidRDefault="004B7C6E" w:rsidP="00565963">
      <w:pPr>
        <w:pStyle w:val="Heading1"/>
        <w:jc w:val="both"/>
        <w:rPr>
          <w:rFonts w:asciiTheme="minorHAnsi" w:hAnsiTheme="minorHAnsi"/>
          <w:sz w:val="32"/>
          <w:szCs w:val="32"/>
        </w:rPr>
      </w:pPr>
      <w:bookmarkStart w:id="44" w:name="_Toc81868187"/>
      <w:r w:rsidRPr="00D64CD4">
        <w:rPr>
          <w:sz w:val="32"/>
          <w:szCs w:val="32"/>
        </w:rPr>
        <w:t>Related Procedures</w:t>
      </w:r>
      <w:bookmarkEnd w:id="44"/>
    </w:p>
    <w:p w:rsidR="00F60DA9" w:rsidRPr="009474B4" w:rsidRDefault="00F60DA9"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Venues for examinations- all examinations venue must adhere to the Gambia College examination standards. Students will sit </w:t>
      </w:r>
      <w:r w:rsidR="00245A91">
        <w:rPr>
          <w:rFonts w:eastAsia="Times New Roman" w:cstheme="minorHAnsi"/>
          <w:sz w:val="24"/>
          <w:szCs w:val="24"/>
        </w:rPr>
        <w:t xml:space="preserve">to </w:t>
      </w:r>
      <w:r w:rsidRPr="009474B4">
        <w:rPr>
          <w:rFonts w:eastAsia="Times New Roman" w:cstheme="minorHAnsi"/>
          <w:sz w:val="24"/>
          <w:szCs w:val="24"/>
        </w:rPr>
        <w:t xml:space="preserve">examinations at the </w:t>
      </w:r>
      <w:r w:rsidR="006D2759" w:rsidRPr="009474B4">
        <w:rPr>
          <w:rFonts w:eastAsia="Times New Roman" w:cstheme="minorHAnsi"/>
          <w:sz w:val="24"/>
          <w:szCs w:val="24"/>
        </w:rPr>
        <w:t xml:space="preserve">school </w:t>
      </w:r>
      <w:r w:rsidRPr="009474B4">
        <w:rPr>
          <w:rFonts w:eastAsia="Times New Roman" w:cstheme="minorHAnsi"/>
          <w:sz w:val="24"/>
          <w:szCs w:val="24"/>
        </w:rPr>
        <w:t xml:space="preserve">which they attend classes </w:t>
      </w:r>
      <w:r w:rsidR="006D2759" w:rsidRPr="009474B4">
        <w:rPr>
          <w:rFonts w:eastAsia="Times New Roman" w:cstheme="minorHAnsi"/>
          <w:sz w:val="24"/>
          <w:szCs w:val="24"/>
        </w:rPr>
        <w:t xml:space="preserve">or in case of over flow of students use one or two of the other schools </w:t>
      </w:r>
      <w:r w:rsidRPr="009474B4">
        <w:rPr>
          <w:rFonts w:eastAsia="Times New Roman" w:cstheme="minorHAnsi"/>
          <w:sz w:val="24"/>
          <w:szCs w:val="24"/>
        </w:rPr>
        <w:t>for the unit being examined, or an established examination centre.</w:t>
      </w:r>
    </w:p>
    <w:p w:rsidR="00D04417" w:rsidRPr="009474B4" w:rsidRDefault="00D04417" w:rsidP="00565963">
      <w:pPr>
        <w:jc w:val="both"/>
        <w:rPr>
          <w:rFonts w:cstheme="minorHAnsi"/>
          <w:sz w:val="24"/>
          <w:szCs w:val="24"/>
        </w:rPr>
      </w:pPr>
      <w:r w:rsidRPr="009474B4">
        <w:rPr>
          <w:rFonts w:cstheme="minorHAnsi"/>
          <w:sz w:val="24"/>
          <w:szCs w:val="24"/>
        </w:rPr>
        <w:t>Examination Invigilator – supervises the examination and ensures academic</w:t>
      </w:r>
      <w:r w:rsidR="001E4585">
        <w:rPr>
          <w:rFonts w:cstheme="minorHAnsi"/>
          <w:sz w:val="24"/>
          <w:szCs w:val="24"/>
        </w:rPr>
        <w:t xml:space="preserve"> </w:t>
      </w:r>
      <w:r w:rsidRPr="009474B4">
        <w:rPr>
          <w:rFonts w:cstheme="minorHAnsi"/>
          <w:sz w:val="24"/>
          <w:szCs w:val="24"/>
        </w:rPr>
        <w:t xml:space="preserve">integrity is maintained in the examination room throughout the time allowed for the examination. In the examination room, the Invigilator’s decision is final and not negotiable. If a student is requested to leave an examination by the Invigilator, they must do so immediately without further discussion. If the student believes they were asked to leave the examination without just cause, </w:t>
      </w:r>
      <w:r w:rsidRPr="009474B4">
        <w:rPr>
          <w:rFonts w:cstheme="minorHAnsi"/>
          <w:sz w:val="24"/>
          <w:szCs w:val="24"/>
        </w:rPr>
        <w:lastRenderedPageBreak/>
        <w:t xml:space="preserve">the student should follow the relevant steps </w:t>
      </w:r>
      <w:r w:rsidR="00F4358F" w:rsidRPr="009474B4">
        <w:rPr>
          <w:rFonts w:cstheme="minorHAnsi"/>
          <w:sz w:val="24"/>
          <w:szCs w:val="24"/>
        </w:rPr>
        <w:t>and report the matter immediately to the Head of School or Registrar</w:t>
      </w:r>
      <w:r w:rsidR="00B9177A" w:rsidRPr="009474B4">
        <w:rPr>
          <w:rFonts w:cstheme="minorHAnsi"/>
          <w:sz w:val="24"/>
          <w:szCs w:val="24"/>
        </w:rPr>
        <w:t xml:space="preserve"> or </w:t>
      </w:r>
      <w:r w:rsidR="006A6E9C">
        <w:rPr>
          <w:rFonts w:cstheme="minorHAnsi"/>
          <w:sz w:val="24"/>
          <w:szCs w:val="24"/>
        </w:rPr>
        <w:t>deputy Rector</w:t>
      </w:r>
    </w:p>
    <w:p w:rsidR="006D2759" w:rsidRPr="009474B4" w:rsidRDefault="006D2759"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An </w:t>
      </w:r>
      <w:r w:rsidRPr="009474B4">
        <w:rPr>
          <w:rFonts w:cstheme="minorHAnsi"/>
          <w:sz w:val="24"/>
          <w:szCs w:val="24"/>
        </w:rPr>
        <w:t>Examination Invigilator</w:t>
      </w:r>
      <w:r w:rsidRPr="009474B4">
        <w:rPr>
          <w:rFonts w:eastAsia="Times New Roman" w:cstheme="minorHAnsi"/>
          <w:sz w:val="24"/>
          <w:szCs w:val="24"/>
        </w:rPr>
        <w:t xml:space="preserve"> may require any person in the examination room to:</w:t>
      </w:r>
    </w:p>
    <w:p w:rsidR="006D2759" w:rsidRPr="009474B4" w:rsidRDefault="006D2759" w:rsidP="00565963">
      <w:pPr>
        <w:numPr>
          <w:ilvl w:val="0"/>
          <w:numId w:val="11"/>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confirm their identity and eligibility to be in the examination room through provision of a student’s ID Card</w:t>
      </w:r>
      <w:r w:rsidR="00E7542F">
        <w:rPr>
          <w:rFonts w:eastAsia="Times New Roman" w:cstheme="minorHAnsi"/>
          <w:sz w:val="24"/>
          <w:szCs w:val="24"/>
        </w:rPr>
        <w:t xml:space="preserve"> or a clearance from Registry</w:t>
      </w:r>
      <w:r w:rsidRPr="009474B4">
        <w:rPr>
          <w:rFonts w:eastAsia="Times New Roman" w:cstheme="minorHAnsi"/>
          <w:sz w:val="24"/>
          <w:szCs w:val="24"/>
        </w:rPr>
        <w:t>;</w:t>
      </w:r>
    </w:p>
    <w:p w:rsidR="006D2759" w:rsidRPr="009474B4" w:rsidRDefault="006D2759" w:rsidP="00565963">
      <w:pPr>
        <w:numPr>
          <w:ilvl w:val="0"/>
          <w:numId w:val="11"/>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show that they are not in possession of any unauthorised device or material as specified in the code of conduct;</w:t>
      </w:r>
    </w:p>
    <w:p w:rsidR="006D2759" w:rsidRPr="009474B4" w:rsidRDefault="006D2759" w:rsidP="00565963">
      <w:pPr>
        <w:numPr>
          <w:ilvl w:val="0"/>
          <w:numId w:val="11"/>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answer any question relating to their behaviour whilst under examination supervision;</w:t>
      </w:r>
    </w:p>
    <w:p w:rsidR="006D2759" w:rsidRPr="009474B4" w:rsidRDefault="006D2759" w:rsidP="00565963">
      <w:pPr>
        <w:numPr>
          <w:ilvl w:val="0"/>
          <w:numId w:val="11"/>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leave an examination room if a </w:t>
      </w:r>
      <w:r w:rsidR="00FA4A36">
        <w:rPr>
          <w:rFonts w:eastAsia="Times New Roman" w:cstheme="minorHAnsi"/>
          <w:sz w:val="24"/>
          <w:szCs w:val="24"/>
        </w:rPr>
        <w:t>invigilator</w:t>
      </w:r>
      <w:r w:rsidRPr="009474B4">
        <w:rPr>
          <w:rFonts w:eastAsia="Times New Roman" w:cstheme="minorHAnsi"/>
          <w:sz w:val="24"/>
          <w:szCs w:val="24"/>
        </w:rPr>
        <w:t xml:space="preserve"> considers that a </w:t>
      </w:r>
      <w:r w:rsidR="001649ED" w:rsidRPr="009474B4">
        <w:rPr>
          <w:rFonts w:eastAsia="Times New Roman" w:cstheme="minorHAnsi"/>
          <w:sz w:val="24"/>
          <w:szCs w:val="24"/>
        </w:rPr>
        <w:t>student</w:t>
      </w:r>
      <w:r w:rsidRPr="009474B4">
        <w:rPr>
          <w:rFonts w:eastAsia="Times New Roman" w:cstheme="minorHAnsi"/>
          <w:sz w:val="24"/>
          <w:szCs w:val="24"/>
        </w:rPr>
        <w:t xml:space="preserve">'s behaviour is such as to disturb or distract any other </w:t>
      </w:r>
      <w:r w:rsidR="001649ED" w:rsidRPr="009474B4">
        <w:rPr>
          <w:rFonts w:eastAsia="Times New Roman" w:cstheme="minorHAnsi"/>
          <w:sz w:val="24"/>
          <w:szCs w:val="24"/>
        </w:rPr>
        <w:t>student</w:t>
      </w:r>
      <w:r w:rsidRPr="009474B4">
        <w:rPr>
          <w:rFonts w:eastAsia="Times New Roman" w:cstheme="minorHAnsi"/>
          <w:sz w:val="24"/>
          <w:szCs w:val="24"/>
        </w:rPr>
        <w:t>;</w:t>
      </w:r>
    </w:p>
    <w:p w:rsidR="006D2759" w:rsidRPr="009474B4" w:rsidRDefault="006D2759" w:rsidP="00565963">
      <w:pPr>
        <w:numPr>
          <w:ilvl w:val="0"/>
          <w:numId w:val="11"/>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surrender any device or material, which the </w:t>
      </w:r>
      <w:r w:rsidRPr="009474B4">
        <w:rPr>
          <w:rFonts w:cstheme="minorHAnsi"/>
          <w:sz w:val="24"/>
          <w:szCs w:val="24"/>
        </w:rPr>
        <w:t>Examination Invigilator</w:t>
      </w:r>
      <w:r w:rsidRPr="009474B4">
        <w:rPr>
          <w:rFonts w:eastAsia="Times New Roman" w:cstheme="minorHAnsi"/>
          <w:sz w:val="24"/>
          <w:szCs w:val="24"/>
        </w:rPr>
        <w:t xml:space="preserve"> considers to be unauthorised, for the duration of the exam; and/or</w:t>
      </w:r>
    </w:p>
    <w:p w:rsidR="006D2759" w:rsidRPr="009474B4" w:rsidRDefault="006D2759" w:rsidP="00565963">
      <w:pPr>
        <w:numPr>
          <w:ilvl w:val="0"/>
          <w:numId w:val="11"/>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comply with any direction that the </w:t>
      </w:r>
      <w:r w:rsidRPr="009474B4">
        <w:rPr>
          <w:rFonts w:cstheme="minorHAnsi"/>
          <w:sz w:val="24"/>
          <w:szCs w:val="24"/>
        </w:rPr>
        <w:t>Examination Invigilator</w:t>
      </w:r>
      <w:r w:rsidRPr="009474B4">
        <w:rPr>
          <w:rFonts w:eastAsia="Times New Roman" w:cstheme="minorHAnsi"/>
          <w:sz w:val="24"/>
          <w:szCs w:val="24"/>
        </w:rPr>
        <w:t xml:space="preserve"> deems necessary to ensure the proper and efficient conduct of the examination.</w:t>
      </w:r>
    </w:p>
    <w:p w:rsidR="00DA21D9" w:rsidRPr="00D64CD4" w:rsidRDefault="00DA21D9" w:rsidP="00565963">
      <w:pPr>
        <w:pStyle w:val="Heading1"/>
        <w:jc w:val="both"/>
        <w:rPr>
          <w:sz w:val="32"/>
          <w:szCs w:val="32"/>
        </w:rPr>
      </w:pPr>
      <w:bookmarkStart w:id="45" w:name="_Toc81868188"/>
      <w:r w:rsidRPr="00D64CD4">
        <w:rPr>
          <w:sz w:val="32"/>
          <w:szCs w:val="32"/>
        </w:rPr>
        <w:t xml:space="preserve">Availability of </w:t>
      </w:r>
      <w:r w:rsidR="00B9177A" w:rsidRPr="00D64CD4">
        <w:rPr>
          <w:sz w:val="32"/>
          <w:szCs w:val="32"/>
        </w:rPr>
        <w:t xml:space="preserve">Subject/ Course </w:t>
      </w:r>
      <w:r w:rsidRPr="00D64CD4">
        <w:rPr>
          <w:sz w:val="32"/>
          <w:szCs w:val="32"/>
        </w:rPr>
        <w:t>Lecturer</w:t>
      </w:r>
      <w:bookmarkEnd w:id="45"/>
      <w:r w:rsidRPr="00D64CD4">
        <w:rPr>
          <w:sz w:val="32"/>
          <w:szCs w:val="32"/>
        </w:rPr>
        <w:t xml:space="preserve"> </w:t>
      </w:r>
    </w:p>
    <w:p w:rsidR="00DA21D9" w:rsidRPr="00D64CD4" w:rsidRDefault="00DA21D9" w:rsidP="00565963">
      <w:pPr>
        <w:pStyle w:val="Heading2"/>
        <w:jc w:val="both"/>
        <w:rPr>
          <w:sz w:val="32"/>
          <w:szCs w:val="32"/>
        </w:rPr>
      </w:pPr>
      <w:bookmarkStart w:id="46" w:name="_Toc81868189"/>
      <w:r w:rsidRPr="00D64CD4">
        <w:rPr>
          <w:sz w:val="32"/>
          <w:szCs w:val="32"/>
        </w:rPr>
        <w:t>Paper-based examinations</w:t>
      </w:r>
      <w:bookmarkEnd w:id="46"/>
    </w:p>
    <w:p w:rsidR="00B9177A" w:rsidRPr="009474B4" w:rsidRDefault="00DA21D9"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The </w:t>
      </w:r>
      <w:r w:rsidR="00B9177A" w:rsidRPr="009474B4">
        <w:rPr>
          <w:rFonts w:eastAsia="Times New Roman" w:cstheme="minorHAnsi"/>
          <w:sz w:val="24"/>
          <w:szCs w:val="24"/>
        </w:rPr>
        <w:t xml:space="preserve">Subject/ Course </w:t>
      </w:r>
      <w:r w:rsidRPr="009474B4">
        <w:rPr>
          <w:rFonts w:eastAsia="Times New Roman" w:cstheme="minorHAnsi"/>
          <w:sz w:val="24"/>
          <w:szCs w:val="24"/>
        </w:rPr>
        <w:t>Lecturer of a unit</w:t>
      </w:r>
      <w:r w:rsidR="00213168">
        <w:rPr>
          <w:rFonts w:eastAsia="Times New Roman" w:cstheme="minorHAnsi"/>
          <w:sz w:val="24"/>
          <w:szCs w:val="24"/>
        </w:rPr>
        <w:t>/module</w:t>
      </w:r>
      <w:r w:rsidRPr="009474B4">
        <w:rPr>
          <w:rFonts w:eastAsia="Times New Roman" w:cstheme="minorHAnsi"/>
          <w:sz w:val="24"/>
          <w:szCs w:val="24"/>
        </w:rPr>
        <w:t xml:space="preserve">, or alternative contact as approved by Head of School or equivalent, must be contactable during the whole </w:t>
      </w:r>
      <w:r w:rsidR="00F05CB0" w:rsidRPr="009474B4">
        <w:rPr>
          <w:rFonts w:eastAsia="Times New Roman" w:cstheme="minorHAnsi"/>
          <w:sz w:val="24"/>
          <w:szCs w:val="24"/>
        </w:rPr>
        <w:t xml:space="preserve">period </w:t>
      </w:r>
      <w:r w:rsidRPr="009474B4">
        <w:rPr>
          <w:rFonts w:eastAsia="Times New Roman" w:cstheme="minorHAnsi"/>
          <w:sz w:val="24"/>
          <w:szCs w:val="24"/>
        </w:rPr>
        <w:t xml:space="preserve">of the examination to answer any questions which may arise regarding the examination paper. </w:t>
      </w:r>
      <w:r w:rsidR="003F5F26" w:rsidRPr="009474B4">
        <w:rPr>
          <w:rFonts w:eastAsia="Times New Roman" w:cstheme="minorHAnsi"/>
          <w:sz w:val="24"/>
          <w:szCs w:val="24"/>
        </w:rPr>
        <w:t xml:space="preserve">The examination Committee </w:t>
      </w:r>
      <w:r w:rsidR="00B9177A" w:rsidRPr="009474B4">
        <w:rPr>
          <w:rFonts w:eastAsia="Times New Roman" w:cstheme="minorHAnsi"/>
          <w:sz w:val="24"/>
          <w:szCs w:val="24"/>
        </w:rPr>
        <w:t>or examination</w:t>
      </w:r>
      <w:r w:rsidRPr="009474B4">
        <w:rPr>
          <w:rFonts w:eastAsia="Times New Roman" w:cstheme="minorHAnsi"/>
          <w:sz w:val="24"/>
          <w:szCs w:val="24"/>
        </w:rPr>
        <w:t xml:space="preserve"> </w:t>
      </w:r>
      <w:r w:rsidR="00B9177A" w:rsidRPr="009474B4">
        <w:rPr>
          <w:rFonts w:eastAsia="Times New Roman" w:cstheme="minorHAnsi"/>
          <w:sz w:val="24"/>
          <w:szCs w:val="24"/>
        </w:rPr>
        <w:t>Invigilator must</w:t>
      </w:r>
      <w:r w:rsidRPr="009474B4">
        <w:rPr>
          <w:rFonts w:eastAsia="Times New Roman" w:cstheme="minorHAnsi"/>
          <w:sz w:val="24"/>
          <w:szCs w:val="24"/>
        </w:rPr>
        <w:t xml:space="preserve"> not make a determination regarding the content of an examination paper.</w:t>
      </w:r>
      <w:r w:rsidR="00B9177A" w:rsidRPr="009474B4">
        <w:rPr>
          <w:rFonts w:eastAsia="Times New Roman" w:cstheme="minorHAnsi"/>
          <w:sz w:val="24"/>
          <w:szCs w:val="24"/>
        </w:rPr>
        <w:t xml:space="preserve"> </w:t>
      </w:r>
    </w:p>
    <w:p w:rsidR="00DA21D9" w:rsidRPr="009474B4" w:rsidRDefault="00B9177A"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Where a subject/ course Lecturer of a unit</w:t>
      </w:r>
      <w:r w:rsidR="0025041D">
        <w:rPr>
          <w:rFonts w:eastAsia="Times New Roman" w:cstheme="minorHAnsi"/>
          <w:sz w:val="24"/>
          <w:szCs w:val="24"/>
        </w:rPr>
        <w:t>/module</w:t>
      </w:r>
      <w:r w:rsidRPr="009474B4">
        <w:rPr>
          <w:rFonts w:eastAsia="Times New Roman" w:cstheme="minorHAnsi"/>
          <w:sz w:val="24"/>
          <w:szCs w:val="24"/>
        </w:rPr>
        <w:t xml:space="preserve"> is deliberately absent and no member of his/her department is available that will be considered misconduct and penalties will be applied.</w:t>
      </w:r>
    </w:p>
    <w:p w:rsidR="00DA21D9" w:rsidRPr="00D64CD4" w:rsidRDefault="00DA21D9" w:rsidP="00565963">
      <w:pPr>
        <w:pStyle w:val="Heading2"/>
        <w:jc w:val="both"/>
        <w:rPr>
          <w:sz w:val="32"/>
          <w:szCs w:val="32"/>
        </w:rPr>
      </w:pPr>
      <w:bookmarkStart w:id="47" w:name="_Toc81868190"/>
      <w:r w:rsidRPr="00D64CD4">
        <w:rPr>
          <w:sz w:val="32"/>
          <w:szCs w:val="32"/>
        </w:rPr>
        <w:t>Computer-based examinations</w:t>
      </w:r>
      <w:bookmarkEnd w:id="47"/>
    </w:p>
    <w:p w:rsidR="00DA21D9" w:rsidRPr="009474B4" w:rsidRDefault="00B9177A"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The Subject/ Course Lecturer </w:t>
      </w:r>
      <w:r w:rsidR="00DA21D9" w:rsidRPr="009474B4">
        <w:rPr>
          <w:rFonts w:eastAsia="Times New Roman" w:cstheme="minorHAnsi"/>
          <w:sz w:val="24"/>
          <w:szCs w:val="24"/>
        </w:rPr>
        <w:t>must be present for at least 15 minutes at the beginning of a computer-based examination to set and deliver the required password for/to students and to ensure the examination commences appropriately</w:t>
      </w:r>
      <w:r w:rsidR="00FD5B48">
        <w:rPr>
          <w:rFonts w:eastAsia="Times New Roman" w:cstheme="minorHAnsi"/>
          <w:sz w:val="24"/>
          <w:szCs w:val="24"/>
        </w:rPr>
        <w:t>.</w:t>
      </w:r>
    </w:p>
    <w:p w:rsidR="00DA21D9" w:rsidRDefault="00B9177A"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The Subject/ Course Lecturer </w:t>
      </w:r>
      <w:r w:rsidR="00DA21D9" w:rsidRPr="009474B4">
        <w:rPr>
          <w:rFonts w:eastAsia="Times New Roman" w:cstheme="minorHAnsi"/>
          <w:sz w:val="24"/>
          <w:szCs w:val="24"/>
        </w:rPr>
        <w:t xml:space="preserve">must provide students sitting a computer-based examination, and the examination </w:t>
      </w:r>
      <w:r w:rsidR="00FD5B48">
        <w:rPr>
          <w:rFonts w:eastAsia="Times New Roman" w:cstheme="minorHAnsi"/>
          <w:sz w:val="24"/>
          <w:szCs w:val="24"/>
        </w:rPr>
        <w:t xml:space="preserve">invigilator </w:t>
      </w:r>
      <w:r w:rsidR="00DA21D9" w:rsidRPr="009474B4">
        <w:rPr>
          <w:rFonts w:eastAsia="Times New Roman" w:cstheme="minorHAnsi"/>
          <w:sz w:val="24"/>
          <w:szCs w:val="24"/>
        </w:rPr>
        <w:t>(s) with written information equivalent to that provided on the cover sheet of a paper-based examination.</w:t>
      </w:r>
    </w:p>
    <w:p w:rsidR="00565963" w:rsidRPr="009474B4" w:rsidRDefault="00565963" w:rsidP="00565963">
      <w:pPr>
        <w:spacing w:before="100" w:beforeAutospacing="1" w:after="100" w:afterAutospacing="1" w:line="240" w:lineRule="auto"/>
        <w:jc w:val="both"/>
        <w:rPr>
          <w:rFonts w:eastAsia="Times New Roman" w:cstheme="minorHAnsi"/>
          <w:sz w:val="24"/>
          <w:szCs w:val="24"/>
        </w:rPr>
      </w:pPr>
    </w:p>
    <w:p w:rsidR="00DA21D9" w:rsidRPr="00D64CD4" w:rsidRDefault="00DA21D9" w:rsidP="00565963">
      <w:pPr>
        <w:pStyle w:val="Heading2"/>
        <w:jc w:val="both"/>
        <w:rPr>
          <w:sz w:val="32"/>
          <w:szCs w:val="32"/>
        </w:rPr>
      </w:pPr>
      <w:bookmarkStart w:id="48" w:name="_Toc81868191"/>
      <w:r w:rsidRPr="00D64CD4">
        <w:rPr>
          <w:sz w:val="32"/>
          <w:szCs w:val="32"/>
        </w:rPr>
        <w:lastRenderedPageBreak/>
        <w:t>Examinations conducted in a clinical or science laboratory</w:t>
      </w:r>
      <w:bookmarkEnd w:id="48"/>
    </w:p>
    <w:p w:rsidR="00DA21D9" w:rsidRPr="009474B4" w:rsidRDefault="00DA21D9"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Where an examination is conducted in a clinical </w:t>
      </w:r>
      <w:r w:rsidR="00A36AE9">
        <w:rPr>
          <w:rFonts w:eastAsia="Times New Roman" w:cstheme="minorHAnsi"/>
          <w:sz w:val="24"/>
          <w:szCs w:val="24"/>
        </w:rPr>
        <w:t xml:space="preserve">setting </w:t>
      </w:r>
      <w:r w:rsidRPr="009474B4">
        <w:rPr>
          <w:rFonts w:eastAsia="Times New Roman" w:cstheme="minorHAnsi"/>
          <w:sz w:val="24"/>
          <w:szCs w:val="24"/>
        </w:rPr>
        <w:t xml:space="preserve">or science laboratory, </w:t>
      </w:r>
      <w:r w:rsidR="00B9177A" w:rsidRPr="009474B4">
        <w:rPr>
          <w:rFonts w:eastAsia="Times New Roman" w:cstheme="minorHAnsi"/>
          <w:sz w:val="24"/>
          <w:szCs w:val="24"/>
        </w:rPr>
        <w:t xml:space="preserve">the Subject/ Course Lecturer </w:t>
      </w:r>
      <w:r w:rsidRPr="009474B4">
        <w:rPr>
          <w:rFonts w:eastAsia="Times New Roman" w:cstheme="minorHAnsi"/>
          <w:sz w:val="24"/>
          <w:szCs w:val="24"/>
        </w:rPr>
        <w:t>must be present for the duration of the examination and is responsible for the supervision of all students undertaking the examination</w:t>
      </w:r>
      <w:r w:rsidR="005B55D2">
        <w:rPr>
          <w:rFonts w:eastAsia="Times New Roman" w:cstheme="minorHAnsi"/>
          <w:sz w:val="24"/>
          <w:szCs w:val="24"/>
        </w:rPr>
        <w:t>.</w:t>
      </w:r>
    </w:p>
    <w:p w:rsidR="00DA21D9" w:rsidRPr="009474B4" w:rsidRDefault="00DA21D9"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If an electronic device has been approved for use in an examination, </w:t>
      </w:r>
      <w:r w:rsidR="00B9177A" w:rsidRPr="009474B4">
        <w:rPr>
          <w:rFonts w:eastAsia="Times New Roman" w:cstheme="minorHAnsi"/>
          <w:sz w:val="24"/>
          <w:szCs w:val="24"/>
        </w:rPr>
        <w:t>the Subject/ Course Lecturer</w:t>
      </w:r>
      <w:r w:rsidRPr="009474B4">
        <w:rPr>
          <w:rFonts w:eastAsia="Times New Roman" w:cstheme="minorHAnsi"/>
          <w:sz w:val="24"/>
          <w:szCs w:val="24"/>
        </w:rPr>
        <w:t>, or nominee approved by the Head of School or equivalent, must be present to inspect such devices.</w:t>
      </w:r>
    </w:p>
    <w:p w:rsidR="00DA21D9" w:rsidRPr="00D64CD4" w:rsidRDefault="00376830" w:rsidP="00565963">
      <w:pPr>
        <w:pStyle w:val="Heading2"/>
        <w:jc w:val="both"/>
        <w:rPr>
          <w:rFonts w:cstheme="minorHAnsi"/>
          <w:sz w:val="32"/>
          <w:szCs w:val="32"/>
        </w:rPr>
      </w:pPr>
      <w:hyperlink r:id="rId12" w:anchor="collapseTwelve" w:history="1">
        <w:r w:rsidR="00DA21D9" w:rsidRPr="00D64CD4">
          <w:rPr>
            <w:rFonts w:cstheme="minorHAnsi"/>
            <w:sz w:val="32"/>
            <w:szCs w:val="32"/>
          </w:rPr>
          <w:t xml:space="preserve"> </w:t>
        </w:r>
        <w:bookmarkStart w:id="49" w:name="_Toc81868192"/>
        <w:r w:rsidR="00DA21D9" w:rsidRPr="00D64CD4">
          <w:rPr>
            <w:rFonts w:cstheme="minorHAnsi"/>
            <w:sz w:val="32"/>
            <w:szCs w:val="32"/>
          </w:rPr>
          <w:t>Interruption to Examinations</w:t>
        </w:r>
        <w:bookmarkEnd w:id="49"/>
        <w:r w:rsidR="00DA21D9" w:rsidRPr="00D64CD4">
          <w:rPr>
            <w:rFonts w:cstheme="minorHAnsi"/>
            <w:sz w:val="32"/>
            <w:szCs w:val="32"/>
          </w:rPr>
          <w:t xml:space="preserve"> </w:t>
        </w:r>
      </w:hyperlink>
    </w:p>
    <w:p w:rsidR="00DA21D9" w:rsidRPr="009474B4" w:rsidRDefault="00DA21D9"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Where an examination is affected by an unexpected interruption (for example, a power failure,</w:t>
      </w:r>
      <w:r w:rsidR="003F5F26" w:rsidRPr="009474B4">
        <w:rPr>
          <w:rFonts w:eastAsia="Times New Roman" w:cstheme="minorHAnsi"/>
          <w:sz w:val="24"/>
          <w:szCs w:val="24"/>
        </w:rPr>
        <w:t xml:space="preserve"> computer/software malfunction</w:t>
      </w:r>
      <w:r w:rsidRPr="009474B4">
        <w:rPr>
          <w:rFonts w:eastAsia="Times New Roman" w:cstheme="minorHAnsi"/>
          <w:sz w:val="24"/>
          <w:szCs w:val="24"/>
        </w:rPr>
        <w:t xml:space="preserve">, </w:t>
      </w:r>
      <w:r w:rsidR="00B9177A" w:rsidRPr="009474B4">
        <w:rPr>
          <w:rFonts w:eastAsia="Times New Roman" w:cstheme="minorHAnsi"/>
          <w:sz w:val="24"/>
          <w:szCs w:val="24"/>
        </w:rPr>
        <w:t xml:space="preserve">minor incidents </w:t>
      </w:r>
      <w:r w:rsidRPr="009474B4">
        <w:rPr>
          <w:rFonts w:eastAsia="Times New Roman" w:cstheme="minorHAnsi"/>
          <w:sz w:val="24"/>
          <w:szCs w:val="24"/>
        </w:rPr>
        <w:t xml:space="preserve">etc.) the </w:t>
      </w:r>
      <w:r w:rsidR="005B55D2">
        <w:rPr>
          <w:rFonts w:eastAsia="Times New Roman" w:cstheme="minorHAnsi"/>
          <w:sz w:val="24"/>
          <w:szCs w:val="24"/>
        </w:rPr>
        <w:t>invigilator</w:t>
      </w:r>
      <w:r w:rsidRPr="009474B4">
        <w:rPr>
          <w:rFonts w:eastAsia="Times New Roman" w:cstheme="minorHAnsi"/>
          <w:sz w:val="24"/>
          <w:szCs w:val="24"/>
        </w:rPr>
        <w:t xml:space="preserve"> will implement </w:t>
      </w:r>
      <w:r w:rsidR="00B9177A" w:rsidRPr="009474B4">
        <w:rPr>
          <w:rFonts w:eastAsia="Times New Roman" w:cstheme="minorHAnsi"/>
          <w:sz w:val="24"/>
          <w:szCs w:val="24"/>
        </w:rPr>
        <w:t>appropriate and</w:t>
      </w:r>
      <w:r w:rsidR="00F05CB0" w:rsidRPr="009474B4">
        <w:rPr>
          <w:rFonts w:eastAsia="Times New Roman" w:cstheme="minorHAnsi"/>
          <w:sz w:val="24"/>
          <w:szCs w:val="24"/>
        </w:rPr>
        <w:t xml:space="preserve"> </w:t>
      </w:r>
      <w:r w:rsidRPr="009474B4">
        <w:rPr>
          <w:rFonts w:eastAsia="Times New Roman" w:cstheme="minorHAnsi"/>
          <w:sz w:val="24"/>
          <w:szCs w:val="24"/>
        </w:rPr>
        <w:t>immediate action including any action necessary.</w:t>
      </w:r>
    </w:p>
    <w:p w:rsidR="00DA21D9" w:rsidRPr="009474B4" w:rsidRDefault="00DA21D9"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Minor disruptions to an examination, for a period of 15 minutes or less, will be accommodated by the provision of an equivalent period of additional time added to the end of the allocated examination time by approval of the </w:t>
      </w:r>
      <w:r w:rsidR="003F5F26" w:rsidRPr="009474B4">
        <w:rPr>
          <w:rFonts w:eastAsia="Times New Roman" w:cstheme="minorHAnsi"/>
          <w:sz w:val="24"/>
          <w:szCs w:val="24"/>
        </w:rPr>
        <w:t>Head of School</w:t>
      </w:r>
      <w:r w:rsidRPr="009474B4">
        <w:rPr>
          <w:rFonts w:eastAsia="Times New Roman" w:cstheme="minorHAnsi"/>
          <w:sz w:val="24"/>
          <w:szCs w:val="24"/>
        </w:rPr>
        <w:t>.</w:t>
      </w:r>
    </w:p>
    <w:p w:rsidR="00DA21D9" w:rsidRPr="009474B4" w:rsidRDefault="00DA21D9"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The Registrar or </w:t>
      </w:r>
      <w:r w:rsidR="00B9177A" w:rsidRPr="009474B4">
        <w:rPr>
          <w:rFonts w:eastAsia="Times New Roman" w:cstheme="minorHAnsi"/>
          <w:sz w:val="24"/>
          <w:szCs w:val="24"/>
        </w:rPr>
        <w:t>Vice Principal</w:t>
      </w:r>
      <w:r w:rsidRPr="009474B4">
        <w:rPr>
          <w:rFonts w:eastAsia="Times New Roman" w:cstheme="minorHAnsi"/>
          <w:sz w:val="24"/>
          <w:szCs w:val="24"/>
        </w:rPr>
        <w:t xml:space="preserve"> will determine the appropriate course of action in the event of a significant disruption to an examination.  A significant disruption may include repeated minor disruptions in the same examination session.</w:t>
      </w:r>
    </w:p>
    <w:p w:rsidR="00365ED6" w:rsidRPr="00D64CD4" w:rsidRDefault="00365ED6" w:rsidP="00565963">
      <w:pPr>
        <w:pStyle w:val="Heading1"/>
        <w:jc w:val="both"/>
        <w:rPr>
          <w:sz w:val="32"/>
          <w:szCs w:val="32"/>
        </w:rPr>
      </w:pPr>
      <w:bookmarkStart w:id="50" w:name="_Toc81868193"/>
      <w:r w:rsidRPr="00D64CD4">
        <w:rPr>
          <w:sz w:val="32"/>
          <w:szCs w:val="32"/>
        </w:rPr>
        <w:t>Role of the Registrar and Vice principal</w:t>
      </w:r>
      <w:bookmarkEnd w:id="50"/>
    </w:p>
    <w:p w:rsidR="00365ED6" w:rsidRPr="009474B4" w:rsidRDefault="00365ED6"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It is the responsibility of both the Registrar’s and Vice principal’s office to make</w:t>
      </w:r>
      <w:r w:rsidR="007B6188">
        <w:rPr>
          <w:rFonts w:eastAsia="Times New Roman" w:cstheme="minorHAnsi"/>
          <w:sz w:val="24"/>
          <w:szCs w:val="24"/>
        </w:rPr>
        <w:t xml:space="preserve"> sure</w:t>
      </w:r>
      <w:r w:rsidRPr="009474B4">
        <w:rPr>
          <w:rFonts w:eastAsia="Times New Roman" w:cstheme="minorHAnsi"/>
          <w:sz w:val="24"/>
          <w:szCs w:val="24"/>
        </w:rPr>
        <w:t xml:space="preserve"> that all examinations are conducted in a conducive manner free of all possible disruptions and in a standard form. </w:t>
      </w:r>
    </w:p>
    <w:p w:rsidR="00365ED6" w:rsidRPr="009474B4" w:rsidRDefault="00365ED6"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All schools shall submit their examination timetables and invigilators timetable to the office of the Registrar and Vice Principal two weeks before the start of the examinations.</w:t>
      </w:r>
    </w:p>
    <w:p w:rsidR="00365ED6" w:rsidRDefault="00365ED6" w:rsidP="00565963">
      <w:p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The Registrar and Vice principal have a mandate to do spot checks d</w:t>
      </w:r>
      <w:r w:rsidR="007B6188">
        <w:rPr>
          <w:rFonts w:eastAsia="Times New Roman" w:cstheme="minorHAnsi"/>
          <w:sz w:val="24"/>
          <w:szCs w:val="24"/>
        </w:rPr>
        <w:t>ur</w:t>
      </w:r>
      <w:r w:rsidRPr="009474B4">
        <w:rPr>
          <w:rFonts w:eastAsia="Times New Roman" w:cstheme="minorHAnsi"/>
          <w:sz w:val="24"/>
          <w:szCs w:val="24"/>
        </w:rPr>
        <w:t>ing the conduct of examinations and report any abnorm</w:t>
      </w:r>
      <w:r w:rsidR="00630C40">
        <w:rPr>
          <w:rFonts w:eastAsia="Times New Roman" w:cstheme="minorHAnsi"/>
          <w:sz w:val="24"/>
          <w:szCs w:val="24"/>
        </w:rPr>
        <w:t xml:space="preserve">alities to the Head of School, </w:t>
      </w:r>
      <w:r w:rsidRPr="009474B4">
        <w:rPr>
          <w:rFonts w:eastAsia="Times New Roman" w:cstheme="minorHAnsi"/>
          <w:sz w:val="24"/>
          <w:szCs w:val="24"/>
        </w:rPr>
        <w:t>advise and even take necessary actions where needed in the case of serious abnormalities.</w:t>
      </w:r>
    </w:p>
    <w:p w:rsidR="00565963" w:rsidRDefault="00565963" w:rsidP="00565963">
      <w:pPr>
        <w:spacing w:before="100" w:beforeAutospacing="1" w:after="100" w:afterAutospacing="1" w:line="240" w:lineRule="auto"/>
        <w:jc w:val="both"/>
        <w:rPr>
          <w:rFonts w:eastAsia="Times New Roman" w:cstheme="minorHAnsi"/>
          <w:sz w:val="24"/>
          <w:szCs w:val="24"/>
        </w:rPr>
      </w:pPr>
    </w:p>
    <w:p w:rsidR="00565963" w:rsidRDefault="00565963" w:rsidP="00565963">
      <w:pPr>
        <w:spacing w:before="100" w:beforeAutospacing="1" w:after="100" w:afterAutospacing="1" w:line="240" w:lineRule="auto"/>
        <w:jc w:val="both"/>
        <w:rPr>
          <w:rFonts w:eastAsia="Times New Roman" w:cstheme="minorHAnsi"/>
          <w:sz w:val="24"/>
          <w:szCs w:val="24"/>
        </w:rPr>
      </w:pPr>
    </w:p>
    <w:p w:rsidR="00565963" w:rsidRPr="009474B4" w:rsidRDefault="00565963" w:rsidP="00565963">
      <w:pPr>
        <w:spacing w:before="100" w:beforeAutospacing="1" w:after="100" w:afterAutospacing="1" w:line="240" w:lineRule="auto"/>
        <w:jc w:val="both"/>
        <w:rPr>
          <w:rFonts w:eastAsia="Times New Roman" w:cstheme="minorHAnsi"/>
          <w:sz w:val="24"/>
          <w:szCs w:val="24"/>
        </w:rPr>
      </w:pPr>
    </w:p>
    <w:p w:rsidR="00501D2D" w:rsidRPr="00D64CD4" w:rsidRDefault="00501D2D" w:rsidP="00565963">
      <w:pPr>
        <w:pStyle w:val="Heading1"/>
        <w:jc w:val="both"/>
        <w:rPr>
          <w:sz w:val="32"/>
          <w:szCs w:val="32"/>
        </w:rPr>
      </w:pPr>
      <w:bookmarkStart w:id="51" w:name="_Toc81868194"/>
      <w:r w:rsidRPr="00D64CD4">
        <w:rPr>
          <w:sz w:val="32"/>
          <w:szCs w:val="32"/>
        </w:rPr>
        <w:lastRenderedPageBreak/>
        <w:t>Reference to the following documents</w:t>
      </w:r>
      <w:bookmarkEnd w:id="51"/>
    </w:p>
    <w:p w:rsidR="00501D2D" w:rsidRPr="009474B4" w:rsidRDefault="00501D2D" w:rsidP="00565963">
      <w:pPr>
        <w:pStyle w:val="ListParagraph"/>
        <w:numPr>
          <w:ilvl w:val="0"/>
          <w:numId w:val="30"/>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Staff code of Conduct</w:t>
      </w:r>
    </w:p>
    <w:p w:rsidR="00501D2D" w:rsidRPr="009474B4" w:rsidRDefault="00501D2D" w:rsidP="00565963">
      <w:pPr>
        <w:pStyle w:val="ListParagraph"/>
        <w:numPr>
          <w:ilvl w:val="0"/>
          <w:numId w:val="30"/>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 xml:space="preserve">Student code of conduct </w:t>
      </w:r>
    </w:p>
    <w:p w:rsidR="00501D2D" w:rsidRPr="009474B4" w:rsidRDefault="00501D2D" w:rsidP="00565963">
      <w:pPr>
        <w:pStyle w:val="ListParagraph"/>
        <w:numPr>
          <w:ilvl w:val="0"/>
          <w:numId w:val="30"/>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Assessment policy</w:t>
      </w:r>
    </w:p>
    <w:p w:rsidR="00F05CB0" w:rsidRDefault="00F05CB0" w:rsidP="00565963">
      <w:pPr>
        <w:pStyle w:val="ListParagraph"/>
        <w:numPr>
          <w:ilvl w:val="0"/>
          <w:numId w:val="30"/>
        </w:numPr>
        <w:spacing w:before="100" w:beforeAutospacing="1" w:after="100" w:afterAutospacing="1" w:line="240" w:lineRule="auto"/>
        <w:jc w:val="both"/>
        <w:rPr>
          <w:rFonts w:eastAsia="Times New Roman" w:cstheme="minorHAnsi"/>
          <w:sz w:val="24"/>
          <w:szCs w:val="24"/>
        </w:rPr>
      </w:pPr>
      <w:r w:rsidRPr="009474B4">
        <w:rPr>
          <w:rFonts w:eastAsia="Times New Roman" w:cstheme="minorHAnsi"/>
          <w:sz w:val="24"/>
          <w:szCs w:val="24"/>
        </w:rPr>
        <w:t>Assessment Procedure</w:t>
      </w:r>
    </w:p>
    <w:p w:rsidR="00287338" w:rsidRDefault="00287338" w:rsidP="00565963">
      <w:pPr>
        <w:pStyle w:val="ListParagraph"/>
        <w:numPr>
          <w:ilvl w:val="0"/>
          <w:numId w:val="30"/>
        </w:numPr>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Focal person on disability</w:t>
      </w:r>
    </w:p>
    <w:p w:rsidR="00287338" w:rsidRPr="003F708A" w:rsidRDefault="00287338" w:rsidP="00565963">
      <w:pPr>
        <w:pStyle w:val="ListParagraph"/>
        <w:numPr>
          <w:ilvl w:val="0"/>
          <w:numId w:val="30"/>
        </w:numPr>
        <w:spacing w:before="100" w:beforeAutospacing="1" w:after="100" w:afterAutospacing="1" w:line="240" w:lineRule="auto"/>
        <w:jc w:val="both"/>
        <w:rPr>
          <w:rFonts w:eastAsia="Times New Roman" w:cstheme="minorHAnsi"/>
          <w:sz w:val="24"/>
          <w:szCs w:val="24"/>
        </w:rPr>
      </w:pPr>
      <w:r w:rsidRPr="009474B4">
        <w:rPr>
          <w:rFonts w:cstheme="minorHAnsi"/>
          <w:sz w:val="24"/>
          <w:szCs w:val="24"/>
        </w:rPr>
        <w:t>Grievance Policy or Special Consideration Policy</w:t>
      </w:r>
    </w:p>
    <w:p w:rsidR="00080D36" w:rsidRPr="009474B4" w:rsidRDefault="00080D36" w:rsidP="00565963">
      <w:pPr>
        <w:pStyle w:val="ListParagraph"/>
        <w:spacing w:before="100" w:beforeAutospacing="1" w:after="100" w:afterAutospacing="1" w:line="240" w:lineRule="auto"/>
        <w:jc w:val="both"/>
        <w:rPr>
          <w:rFonts w:eastAsia="Times New Roman" w:cstheme="minorHAnsi"/>
          <w:sz w:val="24"/>
          <w:szCs w:val="24"/>
        </w:rPr>
      </w:pPr>
    </w:p>
    <w:sectPr w:rsidR="00080D36" w:rsidRPr="009474B4" w:rsidSect="009474B4">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830" w:rsidRDefault="00376830" w:rsidP="009474B4">
      <w:pPr>
        <w:spacing w:after="0" w:line="240" w:lineRule="auto"/>
      </w:pPr>
      <w:r>
        <w:separator/>
      </w:r>
    </w:p>
  </w:endnote>
  <w:endnote w:type="continuationSeparator" w:id="0">
    <w:p w:rsidR="00376830" w:rsidRDefault="00376830" w:rsidP="0094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62897"/>
      <w:docPartObj>
        <w:docPartGallery w:val="Page Numbers (Bottom of Page)"/>
        <w:docPartUnique/>
      </w:docPartObj>
    </w:sdtPr>
    <w:sdtEndPr/>
    <w:sdtContent>
      <w:p w:rsidR="00D90395" w:rsidRDefault="00D90395">
        <w:pPr>
          <w:pStyle w:val="Footer"/>
          <w:jc w:val="center"/>
        </w:pPr>
        <w:r>
          <w:fldChar w:fldCharType="begin"/>
        </w:r>
        <w:r>
          <w:instrText xml:space="preserve"> PAGE   \* MERGEFORMAT </w:instrText>
        </w:r>
        <w:r>
          <w:fldChar w:fldCharType="separate"/>
        </w:r>
        <w:r w:rsidR="00625732">
          <w:rPr>
            <w:noProof/>
          </w:rPr>
          <w:t>15</w:t>
        </w:r>
        <w:r>
          <w:rPr>
            <w:noProof/>
          </w:rPr>
          <w:fldChar w:fldCharType="end"/>
        </w:r>
      </w:p>
    </w:sdtContent>
  </w:sdt>
  <w:p w:rsidR="00D90395" w:rsidRDefault="00D903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830" w:rsidRDefault="00376830" w:rsidP="009474B4">
      <w:pPr>
        <w:spacing w:after="0" w:line="240" w:lineRule="auto"/>
      </w:pPr>
      <w:r>
        <w:separator/>
      </w:r>
    </w:p>
  </w:footnote>
  <w:footnote w:type="continuationSeparator" w:id="0">
    <w:p w:rsidR="00376830" w:rsidRDefault="00376830" w:rsidP="00947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A9B"/>
    <w:multiLevelType w:val="multilevel"/>
    <w:tmpl w:val="051074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80F0D"/>
    <w:multiLevelType w:val="multilevel"/>
    <w:tmpl w:val="051074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70176"/>
    <w:multiLevelType w:val="singleLevel"/>
    <w:tmpl w:val="8398C25C"/>
    <w:lvl w:ilvl="0">
      <w:start w:val="1"/>
      <w:numFmt w:val="lowerLetter"/>
      <w:lvlText w:val="(%1)"/>
      <w:legacy w:legacy="1" w:legacySpace="0" w:legacyIndent="540"/>
      <w:lvlJc w:val="left"/>
      <w:rPr>
        <w:rFonts w:ascii="Times New Roman" w:hAnsi="Times New Roman" w:hint="default"/>
      </w:rPr>
    </w:lvl>
  </w:abstractNum>
  <w:abstractNum w:abstractNumId="3" w15:restartNumberingAfterBreak="0">
    <w:nsid w:val="0AA751DF"/>
    <w:multiLevelType w:val="hybridMultilevel"/>
    <w:tmpl w:val="11BA872C"/>
    <w:lvl w:ilvl="0" w:tplc="0456D782">
      <w:start w:val="2"/>
      <w:numFmt w:val="lowerLetter"/>
      <w:lvlText w:val="%1."/>
      <w:lvlJc w:val="left"/>
      <w:pPr>
        <w:tabs>
          <w:tab w:val="num" w:pos="1080"/>
        </w:tabs>
        <w:ind w:left="1080" w:hanging="48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15:restartNumberingAfterBreak="0">
    <w:nsid w:val="0BB72207"/>
    <w:multiLevelType w:val="singleLevel"/>
    <w:tmpl w:val="26AA8A08"/>
    <w:lvl w:ilvl="0">
      <w:start w:val="14"/>
      <w:numFmt w:val="lowerLetter"/>
      <w:lvlText w:val="(%1)"/>
      <w:legacy w:legacy="1" w:legacySpace="0" w:legacyIndent="540"/>
      <w:lvlJc w:val="left"/>
      <w:rPr>
        <w:rFonts w:ascii="Times New Roman" w:hAnsi="Times New Roman" w:hint="default"/>
      </w:rPr>
    </w:lvl>
  </w:abstractNum>
  <w:abstractNum w:abstractNumId="5" w15:restartNumberingAfterBreak="0">
    <w:nsid w:val="13747B03"/>
    <w:multiLevelType w:val="multilevel"/>
    <w:tmpl w:val="051074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C49DE"/>
    <w:multiLevelType w:val="hybridMultilevel"/>
    <w:tmpl w:val="B616FFBE"/>
    <w:lvl w:ilvl="0" w:tplc="886AD3D8">
      <w:start w:val="2"/>
      <w:numFmt w:val="lowerLetter"/>
      <w:lvlText w:val="%1."/>
      <w:lvlJc w:val="left"/>
      <w:pPr>
        <w:tabs>
          <w:tab w:val="num" w:pos="1080"/>
        </w:tabs>
        <w:ind w:left="1080" w:hanging="480"/>
      </w:pPr>
      <w:rPr>
        <w:rFonts w:hint="default"/>
      </w:rPr>
    </w:lvl>
    <w:lvl w:ilvl="1" w:tplc="BF743810">
      <w:start w:val="23"/>
      <w:numFmt w:val="decimal"/>
      <w:lvlText w:val="%2."/>
      <w:lvlJc w:val="left"/>
      <w:pPr>
        <w:tabs>
          <w:tab w:val="num" w:pos="2040"/>
        </w:tabs>
        <w:ind w:left="2040" w:hanging="720"/>
      </w:pPr>
      <w:rPr>
        <w:rFont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15:restartNumberingAfterBreak="0">
    <w:nsid w:val="19AC1467"/>
    <w:multiLevelType w:val="multilevel"/>
    <w:tmpl w:val="051074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8A18B9"/>
    <w:multiLevelType w:val="hybridMultilevel"/>
    <w:tmpl w:val="4BC07DA2"/>
    <w:lvl w:ilvl="0" w:tplc="E10640E6">
      <w:start w:val="2"/>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9" w15:restartNumberingAfterBreak="0">
    <w:nsid w:val="1D9B7777"/>
    <w:multiLevelType w:val="multilevel"/>
    <w:tmpl w:val="051074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F64C81"/>
    <w:multiLevelType w:val="multilevel"/>
    <w:tmpl w:val="6026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A4C2E"/>
    <w:multiLevelType w:val="multilevel"/>
    <w:tmpl w:val="9D02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43188"/>
    <w:multiLevelType w:val="multilevel"/>
    <w:tmpl w:val="D4822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111407"/>
    <w:multiLevelType w:val="multilevel"/>
    <w:tmpl w:val="F2122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23930"/>
    <w:multiLevelType w:val="multilevel"/>
    <w:tmpl w:val="49F6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D56A96"/>
    <w:multiLevelType w:val="multilevel"/>
    <w:tmpl w:val="051074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062BA"/>
    <w:multiLevelType w:val="multilevel"/>
    <w:tmpl w:val="81E2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CE5526"/>
    <w:multiLevelType w:val="singleLevel"/>
    <w:tmpl w:val="C02045D8"/>
    <w:lvl w:ilvl="0">
      <w:start w:val="12"/>
      <w:numFmt w:val="lowerLetter"/>
      <w:lvlText w:val="(%1)"/>
      <w:legacy w:legacy="1" w:legacySpace="0" w:legacyIndent="360"/>
      <w:lvlJc w:val="left"/>
      <w:rPr>
        <w:rFonts w:ascii="Times New Roman" w:hAnsi="Times New Roman" w:hint="default"/>
      </w:rPr>
    </w:lvl>
  </w:abstractNum>
  <w:abstractNum w:abstractNumId="18" w15:restartNumberingAfterBreak="0">
    <w:nsid w:val="3EEC1C98"/>
    <w:multiLevelType w:val="multilevel"/>
    <w:tmpl w:val="051074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176681"/>
    <w:multiLevelType w:val="hybridMultilevel"/>
    <w:tmpl w:val="4C24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85008"/>
    <w:multiLevelType w:val="multilevel"/>
    <w:tmpl w:val="0E6EF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A96875"/>
    <w:multiLevelType w:val="singleLevel"/>
    <w:tmpl w:val="5AE81266"/>
    <w:lvl w:ilvl="0">
      <w:start w:val="5"/>
      <w:numFmt w:val="lowerLetter"/>
      <w:lvlText w:val="(%1)"/>
      <w:legacy w:legacy="1" w:legacySpace="0" w:legacyIndent="540"/>
      <w:lvlJc w:val="left"/>
      <w:rPr>
        <w:rFonts w:ascii="Times New Roman" w:hAnsi="Times New Roman" w:hint="default"/>
      </w:rPr>
    </w:lvl>
  </w:abstractNum>
  <w:abstractNum w:abstractNumId="22" w15:restartNumberingAfterBreak="0">
    <w:nsid w:val="4CCD1D64"/>
    <w:multiLevelType w:val="multilevel"/>
    <w:tmpl w:val="8CF4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EE3D4B"/>
    <w:multiLevelType w:val="multilevel"/>
    <w:tmpl w:val="051074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8148F3"/>
    <w:multiLevelType w:val="multilevel"/>
    <w:tmpl w:val="B714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C55BB1"/>
    <w:multiLevelType w:val="multilevel"/>
    <w:tmpl w:val="D542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EC007E"/>
    <w:multiLevelType w:val="multilevel"/>
    <w:tmpl w:val="35B8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B930CD"/>
    <w:multiLevelType w:val="multilevel"/>
    <w:tmpl w:val="EFEC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9271B"/>
    <w:multiLevelType w:val="multilevel"/>
    <w:tmpl w:val="C87E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62536"/>
    <w:multiLevelType w:val="multilevel"/>
    <w:tmpl w:val="76DE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DC60C8"/>
    <w:multiLevelType w:val="hybridMultilevel"/>
    <w:tmpl w:val="5E54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66C3B"/>
    <w:multiLevelType w:val="hybridMultilevel"/>
    <w:tmpl w:val="C00AD9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65F08"/>
    <w:multiLevelType w:val="multilevel"/>
    <w:tmpl w:val="26340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C84EFA"/>
    <w:multiLevelType w:val="multilevel"/>
    <w:tmpl w:val="2CF07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ED6920"/>
    <w:multiLevelType w:val="singleLevel"/>
    <w:tmpl w:val="681A13A2"/>
    <w:lvl w:ilvl="0">
      <w:start w:val="4"/>
      <w:numFmt w:val="lowerLetter"/>
      <w:lvlText w:val="(%1)"/>
      <w:legacy w:legacy="1" w:legacySpace="0" w:legacyIndent="540"/>
      <w:lvlJc w:val="left"/>
      <w:rPr>
        <w:rFonts w:ascii="Times New Roman" w:hAnsi="Times New Roman" w:hint="default"/>
      </w:rPr>
    </w:lvl>
  </w:abstractNum>
  <w:abstractNum w:abstractNumId="35" w15:restartNumberingAfterBreak="0">
    <w:nsid w:val="78A80B3C"/>
    <w:multiLevelType w:val="multilevel"/>
    <w:tmpl w:val="051074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1031FC"/>
    <w:multiLevelType w:val="singleLevel"/>
    <w:tmpl w:val="A394F8EE"/>
    <w:lvl w:ilvl="0">
      <w:start w:val="15"/>
      <w:numFmt w:val="lowerLetter"/>
      <w:lvlText w:val="(%1)"/>
      <w:legacy w:legacy="1" w:legacySpace="0" w:legacyIndent="540"/>
      <w:lvlJc w:val="left"/>
      <w:rPr>
        <w:rFonts w:ascii="Times New Roman" w:hAnsi="Times New Roman" w:hint="default"/>
      </w:rPr>
    </w:lvl>
  </w:abstractNum>
  <w:abstractNum w:abstractNumId="37" w15:restartNumberingAfterBreak="0">
    <w:nsid w:val="798112EC"/>
    <w:multiLevelType w:val="multilevel"/>
    <w:tmpl w:val="53988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492800"/>
    <w:multiLevelType w:val="multilevel"/>
    <w:tmpl w:val="7CCAE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386088"/>
    <w:multiLevelType w:val="singleLevel"/>
    <w:tmpl w:val="38E042B8"/>
    <w:lvl w:ilvl="0">
      <w:start w:val="2"/>
      <w:numFmt w:val="lowerLetter"/>
      <w:lvlText w:val="(%1)"/>
      <w:legacy w:legacy="1" w:legacySpace="0" w:legacyIndent="540"/>
      <w:lvlJc w:val="left"/>
      <w:rPr>
        <w:rFonts w:ascii="Times New Roman" w:hAnsi="Times New Roman" w:hint="default"/>
      </w:rPr>
    </w:lvl>
  </w:abstractNum>
  <w:abstractNum w:abstractNumId="40" w15:restartNumberingAfterBreak="0">
    <w:nsid w:val="7B3B4D11"/>
    <w:multiLevelType w:val="hybridMultilevel"/>
    <w:tmpl w:val="EF74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F60770"/>
    <w:multiLevelType w:val="singleLevel"/>
    <w:tmpl w:val="27C61CB0"/>
    <w:lvl w:ilvl="0">
      <w:start w:val="3"/>
      <w:numFmt w:val="lowerLetter"/>
      <w:lvlText w:val="(%1)"/>
      <w:legacy w:legacy="1" w:legacySpace="0" w:legacyIndent="540"/>
      <w:lvlJc w:val="left"/>
      <w:rPr>
        <w:rFonts w:ascii="Times New Roman" w:hAnsi="Times New Roman" w:hint="default"/>
      </w:rPr>
    </w:lvl>
  </w:abstractNum>
  <w:num w:numId="1">
    <w:abstractNumId w:val="24"/>
  </w:num>
  <w:num w:numId="2">
    <w:abstractNumId w:val="10"/>
  </w:num>
  <w:num w:numId="3">
    <w:abstractNumId w:val="16"/>
  </w:num>
  <w:num w:numId="4">
    <w:abstractNumId w:val="33"/>
  </w:num>
  <w:num w:numId="5">
    <w:abstractNumId w:val="29"/>
  </w:num>
  <w:num w:numId="6">
    <w:abstractNumId w:val="12"/>
  </w:num>
  <w:num w:numId="7">
    <w:abstractNumId w:val="20"/>
  </w:num>
  <w:num w:numId="8">
    <w:abstractNumId w:val="35"/>
  </w:num>
  <w:num w:numId="9">
    <w:abstractNumId w:val="15"/>
  </w:num>
  <w:num w:numId="10">
    <w:abstractNumId w:val="38"/>
  </w:num>
  <w:num w:numId="11">
    <w:abstractNumId w:val="18"/>
  </w:num>
  <w:num w:numId="12">
    <w:abstractNumId w:val="7"/>
  </w:num>
  <w:num w:numId="13">
    <w:abstractNumId w:val="5"/>
  </w:num>
  <w:num w:numId="14">
    <w:abstractNumId w:val="22"/>
  </w:num>
  <w:num w:numId="15">
    <w:abstractNumId w:val="32"/>
  </w:num>
  <w:num w:numId="16">
    <w:abstractNumId w:val="37"/>
  </w:num>
  <w:num w:numId="17">
    <w:abstractNumId w:val="11"/>
  </w:num>
  <w:num w:numId="18">
    <w:abstractNumId w:val="13"/>
  </w:num>
  <w:num w:numId="19">
    <w:abstractNumId w:val="25"/>
  </w:num>
  <w:num w:numId="20">
    <w:abstractNumId w:val="28"/>
  </w:num>
  <w:num w:numId="21">
    <w:abstractNumId w:val="26"/>
  </w:num>
  <w:num w:numId="22">
    <w:abstractNumId w:val="14"/>
  </w:num>
  <w:num w:numId="23">
    <w:abstractNumId w:val="27"/>
  </w:num>
  <w:num w:numId="24">
    <w:abstractNumId w:val="30"/>
  </w:num>
  <w:num w:numId="25">
    <w:abstractNumId w:val="40"/>
  </w:num>
  <w:num w:numId="26">
    <w:abstractNumId w:val="19"/>
  </w:num>
  <w:num w:numId="27">
    <w:abstractNumId w:val="0"/>
  </w:num>
  <w:num w:numId="28">
    <w:abstractNumId w:val="1"/>
  </w:num>
  <w:num w:numId="29">
    <w:abstractNumId w:val="23"/>
  </w:num>
  <w:num w:numId="30">
    <w:abstractNumId w:val="9"/>
  </w:num>
  <w:num w:numId="31">
    <w:abstractNumId w:val="31"/>
  </w:num>
  <w:num w:numId="32">
    <w:abstractNumId w:val="2"/>
  </w:num>
  <w:num w:numId="33">
    <w:abstractNumId w:val="39"/>
  </w:num>
  <w:num w:numId="34">
    <w:abstractNumId w:val="41"/>
  </w:num>
  <w:num w:numId="35">
    <w:abstractNumId w:val="34"/>
  </w:num>
  <w:num w:numId="36">
    <w:abstractNumId w:val="21"/>
  </w:num>
  <w:num w:numId="37">
    <w:abstractNumId w:val="17"/>
  </w:num>
  <w:num w:numId="38">
    <w:abstractNumId w:val="4"/>
  </w:num>
  <w:num w:numId="39">
    <w:abstractNumId w:val="36"/>
  </w:num>
  <w:num w:numId="40">
    <w:abstractNumId w:val="3"/>
  </w:num>
  <w:num w:numId="41">
    <w:abstractNumId w:val="8"/>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624E"/>
    <w:rsid w:val="00000B3B"/>
    <w:rsid w:val="000073DC"/>
    <w:rsid w:val="00007611"/>
    <w:rsid w:val="00011E07"/>
    <w:rsid w:val="00020E90"/>
    <w:rsid w:val="0002194D"/>
    <w:rsid w:val="000223FC"/>
    <w:rsid w:val="0002391E"/>
    <w:rsid w:val="0003159C"/>
    <w:rsid w:val="00032390"/>
    <w:rsid w:val="000467B2"/>
    <w:rsid w:val="00051E2A"/>
    <w:rsid w:val="00053E0B"/>
    <w:rsid w:val="00054E3A"/>
    <w:rsid w:val="00057407"/>
    <w:rsid w:val="00063C79"/>
    <w:rsid w:val="0006583F"/>
    <w:rsid w:val="0006681F"/>
    <w:rsid w:val="00073095"/>
    <w:rsid w:val="00076685"/>
    <w:rsid w:val="000767DE"/>
    <w:rsid w:val="00080D36"/>
    <w:rsid w:val="00082D47"/>
    <w:rsid w:val="00087004"/>
    <w:rsid w:val="00090F3B"/>
    <w:rsid w:val="00091D5C"/>
    <w:rsid w:val="0009219F"/>
    <w:rsid w:val="000A2C27"/>
    <w:rsid w:val="000A46B0"/>
    <w:rsid w:val="000A4BE6"/>
    <w:rsid w:val="000A7A58"/>
    <w:rsid w:val="000B4BA0"/>
    <w:rsid w:val="000C3EA1"/>
    <w:rsid w:val="000C767B"/>
    <w:rsid w:val="000D05ED"/>
    <w:rsid w:val="000D30ED"/>
    <w:rsid w:val="000D4BD4"/>
    <w:rsid w:val="000D6F87"/>
    <w:rsid w:val="000E06AA"/>
    <w:rsid w:val="000E5B4A"/>
    <w:rsid w:val="000F588B"/>
    <w:rsid w:val="001032D7"/>
    <w:rsid w:val="00105648"/>
    <w:rsid w:val="001131A5"/>
    <w:rsid w:val="0011418B"/>
    <w:rsid w:val="001234BB"/>
    <w:rsid w:val="001303FF"/>
    <w:rsid w:val="001304DE"/>
    <w:rsid w:val="0013714D"/>
    <w:rsid w:val="001400F5"/>
    <w:rsid w:val="0014226C"/>
    <w:rsid w:val="00142993"/>
    <w:rsid w:val="0015059D"/>
    <w:rsid w:val="00151120"/>
    <w:rsid w:val="001604AE"/>
    <w:rsid w:val="00163A32"/>
    <w:rsid w:val="001649ED"/>
    <w:rsid w:val="00172180"/>
    <w:rsid w:val="0017241A"/>
    <w:rsid w:val="001761AD"/>
    <w:rsid w:val="00185CFA"/>
    <w:rsid w:val="00186655"/>
    <w:rsid w:val="00190851"/>
    <w:rsid w:val="00190F8D"/>
    <w:rsid w:val="001A0A50"/>
    <w:rsid w:val="001A202F"/>
    <w:rsid w:val="001A27E3"/>
    <w:rsid w:val="001A51E7"/>
    <w:rsid w:val="001B3926"/>
    <w:rsid w:val="001C46F8"/>
    <w:rsid w:val="001C4B58"/>
    <w:rsid w:val="001D0D34"/>
    <w:rsid w:val="001D420B"/>
    <w:rsid w:val="001E3DD3"/>
    <w:rsid w:val="001E4585"/>
    <w:rsid w:val="001E71B1"/>
    <w:rsid w:val="001F1A54"/>
    <w:rsid w:val="001F3F58"/>
    <w:rsid w:val="001F5EF5"/>
    <w:rsid w:val="001F605A"/>
    <w:rsid w:val="0020329E"/>
    <w:rsid w:val="002057BE"/>
    <w:rsid w:val="00211BED"/>
    <w:rsid w:val="00213168"/>
    <w:rsid w:val="00222DE6"/>
    <w:rsid w:val="00224D25"/>
    <w:rsid w:val="00243E4B"/>
    <w:rsid w:val="00245A91"/>
    <w:rsid w:val="00245AF4"/>
    <w:rsid w:val="0025041D"/>
    <w:rsid w:val="00253CD3"/>
    <w:rsid w:val="00253D46"/>
    <w:rsid w:val="00255F55"/>
    <w:rsid w:val="002610E1"/>
    <w:rsid w:val="00267D6D"/>
    <w:rsid w:val="0027234B"/>
    <w:rsid w:val="0027633C"/>
    <w:rsid w:val="00287338"/>
    <w:rsid w:val="0029118C"/>
    <w:rsid w:val="002911D0"/>
    <w:rsid w:val="00293A71"/>
    <w:rsid w:val="002A3D2D"/>
    <w:rsid w:val="002A7838"/>
    <w:rsid w:val="002C431E"/>
    <w:rsid w:val="002C4DD7"/>
    <w:rsid w:val="002D074B"/>
    <w:rsid w:val="002D0D0E"/>
    <w:rsid w:val="002D491A"/>
    <w:rsid w:val="002E057B"/>
    <w:rsid w:val="002E092C"/>
    <w:rsid w:val="002E32B9"/>
    <w:rsid w:val="002E43A4"/>
    <w:rsid w:val="002E4BB8"/>
    <w:rsid w:val="002F1CA2"/>
    <w:rsid w:val="002F42BC"/>
    <w:rsid w:val="002F4805"/>
    <w:rsid w:val="003004DF"/>
    <w:rsid w:val="00303940"/>
    <w:rsid w:val="003119B8"/>
    <w:rsid w:val="00313FD4"/>
    <w:rsid w:val="00314491"/>
    <w:rsid w:val="00316960"/>
    <w:rsid w:val="003171DA"/>
    <w:rsid w:val="00321C7D"/>
    <w:rsid w:val="00322F89"/>
    <w:rsid w:val="0032514D"/>
    <w:rsid w:val="003345F2"/>
    <w:rsid w:val="00336FFA"/>
    <w:rsid w:val="003448D5"/>
    <w:rsid w:val="00347736"/>
    <w:rsid w:val="00354CE4"/>
    <w:rsid w:val="00360405"/>
    <w:rsid w:val="00362C53"/>
    <w:rsid w:val="00365ED6"/>
    <w:rsid w:val="00371AC9"/>
    <w:rsid w:val="00373387"/>
    <w:rsid w:val="00374ABA"/>
    <w:rsid w:val="00376830"/>
    <w:rsid w:val="00381B39"/>
    <w:rsid w:val="0039187F"/>
    <w:rsid w:val="003932BE"/>
    <w:rsid w:val="00394843"/>
    <w:rsid w:val="003A4529"/>
    <w:rsid w:val="003A4F8E"/>
    <w:rsid w:val="003A6078"/>
    <w:rsid w:val="003B7AA3"/>
    <w:rsid w:val="003C461D"/>
    <w:rsid w:val="003D6A30"/>
    <w:rsid w:val="003E5764"/>
    <w:rsid w:val="003E6DD2"/>
    <w:rsid w:val="003F0784"/>
    <w:rsid w:val="003F35B6"/>
    <w:rsid w:val="003F5F26"/>
    <w:rsid w:val="003F60DD"/>
    <w:rsid w:val="003F708A"/>
    <w:rsid w:val="00401E38"/>
    <w:rsid w:val="00403065"/>
    <w:rsid w:val="00407115"/>
    <w:rsid w:val="0040763B"/>
    <w:rsid w:val="004110B4"/>
    <w:rsid w:val="0041222B"/>
    <w:rsid w:val="00417925"/>
    <w:rsid w:val="00420F9F"/>
    <w:rsid w:val="00422600"/>
    <w:rsid w:val="00427E86"/>
    <w:rsid w:val="00435728"/>
    <w:rsid w:val="00435CBF"/>
    <w:rsid w:val="00452117"/>
    <w:rsid w:val="00455CA8"/>
    <w:rsid w:val="00463C7E"/>
    <w:rsid w:val="0047052C"/>
    <w:rsid w:val="0047185E"/>
    <w:rsid w:val="00482775"/>
    <w:rsid w:val="00483F5D"/>
    <w:rsid w:val="00484C67"/>
    <w:rsid w:val="004908A1"/>
    <w:rsid w:val="00490961"/>
    <w:rsid w:val="004A3555"/>
    <w:rsid w:val="004A69C4"/>
    <w:rsid w:val="004B1055"/>
    <w:rsid w:val="004B7C6E"/>
    <w:rsid w:val="004C062F"/>
    <w:rsid w:val="004C1C50"/>
    <w:rsid w:val="004C5797"/>
    <w:rsid w:val="004D7550"/>
    <w:rsid w:val="004D7998"/>
    <w:rsid w:val="004F7F8A"/>
    <w:rsid w:val="00501D2D"/>
    <w:rsid w:val="00503762"/>
    <w:rsid w:val="005063AA"/>
    <w:rsid w:val="00521FD9"/>
    <w:rsid w:val="00522E36"/>
    <w:rsid w:val="005316EB"/>
    <w:rsid w:val="005328BE"/>
    <w:rsid w:val="00544EA0"/>
    <w:rsid w:val="00545BD5"/>
    <w:rsid w:val="00551FF5"/>
    <w:rsid w:val="0055465B"/>
    <w:rsid w:val="00554F26"/>
    <w:rsid w:val="00565963"/>
    <w:rsid w:val="00566AD9"/>
    <w:rsid w:val="00571FD4"/>
    <w:rsid w:val="005743A8"/>
    <w:rsid w:val="00576703"/>
    <w:rsid w:val="0058284E"/>
    <w:rsid w:val="00583548"/>
    <w:rsid w:val="00586C04"/>
    <w:rsid w:val="005922C4"/>
    <w:rsid w:val="00592865"/>
    <w:rsid w:val="00594058"/>
    <w:rsid w:val="005A166A"/>
    <w:rsid w:val="005A3AE6"/>
    <w:rsid w:val="005A4882"/>
    <w:rsid w:val="005A5612"/>
    <w:rsid w:val="005B12DE"/>
    <w:rsid w:val="005B55D2"/>
    <w:rsid w:val="005D5CB9"/>
    <w:rsid w:val="005D6B16"/>
    <w:rsid w:val="005D70F2"/>
    <w:rsid w:val="005F02F6"/>
    <w:rsid w:val="005F041E"/>
    <w:rsid w:val="005F2F53"/>
    <w:rsid w:val="005F56D5"/>
    <w:rsid w:val="00607A61"/>
    <w:rsid w:val="006140F3"/>
    <w:rsid w:val="00615AFF"/>
    <w:rsid w:val="00623344"/>
    <w:rsid w:val="00624585"/>
    <w:rsid w:val="00625558"/>
    <w:rsid w:val="00625732"/>
    <w:rsid w:val="00627E14"/>
    <w:rsid w:val="00630C40"/>
    <w:rsid w:val="00651296"/>
    <w:rsid w:val="00654A65"/>
    <w:rsid w:val="0065579C"/>
    <w:rsid w:val="00660F3F"/>
    <w:rsid w:val="006645EC"/>
    <w:rsid w:val="006812C9"/>
    <w:rsid w:val="00685295"/>
    <w:rsid w:val="0069023D"/>
    <w:rsid w:val="006A159F"/>
    <w:rsid w:val="006A2FA4"/>
    <w:rsid w:val="006A3E61"/>
    <w:rsid w:val="006A5821"/>
    <w:rsid w:val="006A6E9C"/>
    <w:rsid w:val="006B47F7"/>
    <w:rsid w:val="006B4E18"/>
    <w:rsid w:val="006C3D1C"/>
    <w:rsid w:val="006D1DE3"/>
    <w:rsid w:val="006D2759"/>
    <w:rsid w:val="006D54B8"/>
    <w:rsid w:val="006E292C"/>
    <w:rsid w:val="006E3B13"/>
    <w:rsid w:val="006E7AD3"/>
    <w:rsid w:val="00710914"/>
    <w:rsid w:val="007118E5"/>
    <w:rsid w:val="0071429F"/>
    <w:rsid w:val="00722FA8"/>
    <w:rsid w:val="00723FCB"/>
    <w:rsid w:val="0072628B"/>
    <w:rsid w:val="00732B17"/>
    <w:rsid w:val="0073491C"/>
    <w:rsid w:val="00737643"/>
    <w:rsid w:val="00742CE9"/>
    <w:rsid w:val="00742D2F"/>
    <w:rsid w:val="007439AF"/>
    <w:rsid w:val="007502CF"/>
    <w:rsid w:val="00755B73"/>
    <w:rsid w:val="007573E3"/>
    <w:rsid w:val="007575EA"/>
    <w:rsid w:val="007611B0"/>
    <w:rsid w:val="00762ADC"/>
    <w:rsid w:val="00763128"/>
    <w:rsid w:val="007677DA"/>
    <w:rsid w:val="00771820"/>
    <w:rsid w:val="007744F3"/>
    <w:rsid w:val="007773E5"/>
    <w:rsid w:val="00777FB9"/>
    <w:rsid w:val="00780390"/>
    <w:rsid w:val="00791765"/>
    <w:rsid w:val="00793875"/>
    <w:rsid w:val="00797AE6"/>
    <w:rsid w:val="007B0BE0"/>
    <w:rsid w:val="007B1B08"/>
    <w:rsid w:val="007B27D3"/>
    <w:rsid w:val="007B6188"/>
    <w:rsid w:val="007B707D"/>
    <w:rsid w:val="007B7E95"/>
    <w:rsid w:val="007C0191"/>
    <w:rsid w:val="007C3708"/>
    <w:rsid w:val="007D2DF4"/>
    <w:rsid w:val="007D442C"/>
    <w:rsid w:val="007E48FA"/>
    <w:rsid w:val="007E5C61"/>
    <w:rsid w:val="007F1077"/>
    <w:rsid w:val="007F180D"/>
    <w:rsid w:val="007F6B59"/>
    <w:rsid w:val="007F7151"/>
    <w:rsid w:val="00802407"/>
    <w:rsid w:val="008212DF"/>
    <w:rsid w:val="008343B5"/>
    <w:rsid w:val="008355F5"/>
    <w:rsid w:val="008359F6"/>
    <w:rsid w:val="00841155"/>
    <w:rsid w:val="00842310"/>
    <w:rsid w:val="00844F4C"/>
    <w:rsid w:val="008463AF"/>
    <w:rsid w:val="0085049C"/>
    <w:rsid w:val="00870AEB"/>
    <w:rsid w:val="00874C8E"/>
    <w:rsid w:val="0088096E"/>
    <w:rsid w:val="0088154B"/>
    <w:rsid w:val="00882B66"/>
    <w:rsid w:val="00885A77"/>
    <w:rsid w:val="00886B63"/>
    <w:rsid w:val="00887E9D"/>
    <w:rsid w:val="00892EDD"/>
    <w:rsid w:val="008A03C9"/>
    <w:rsid w:val="008A16D4"/>
    <w:rsid w:val="008A4848"/>
    <w:rsid w:val="008A5EBD"/>
    <w:rsid w:val="008A67A9"/>
    <w:rsid w:val="008A7E84"/>
    <w:rsid w:val="008D710B"/>
    <w:rsid w:val="008E18F2"/>
    <w:rsid w:val="008E283C"/>
    <w:rsid w:val="008E288F"/>
    <w:rsid w:val="008E3404"/>
    <w:rsid w:val="008F40C0"/>
    <w:rsid w:val="008F752D"/>
    <w:rsid w:val="00906D73"/>
    <w:rsid w:val="00914D99"/>
    <w:rsid w:val="00922F04"/>
    <w:rsid w:val="00945200"/>
    <w:rsid w:val="009471B3"/>
    <w:rsid w:val="009474B4"/>
    <w:rsid w:val="009478C6"/>
    <w:rsid w:val="00952227"/>
    <w:rsid w:val="00954541"/>
    <w:rsid w:val="00954729"/>
    <w:rsid w:val="009558AC"/>
    <w:rsid w:val="00956C03"/>
    <w:rsid w:val="00956E36"/>
    <w:rsid w:val="00966C32"/>
    <w:rsid w:val="00972C46"/>
    <w:rsid w:val="00991B2A"/>
    <w:rsid w:val="009926A2"/>
    <w:rsid w:val="00992B4C"/>
    <w:rsid w:val="009947AC"/>
    <w:rsid w:val="009B0094"/>
    <w:rsid w:val="009C07E7"/>
    <w:rsid w:val="009C3884"/>
    <w:rsid w:val="009C5BFD"/>
    <w:rsid w:val="009D0335"/>
    <w:rsid w:val="009E787F"/>
    <w:rsid w:val="009F27D3"/>
    <w:rsid w:val="009F3555"/>
    <w:rsid w:val="009F424D"/>
    <w:rsid w:val="009F50C4"/>
    <w:rsid w:val="009F683D"/>
    <w:rsid w:val="00A05332"/>
    <w:rsid w:val="00A11BF6"/>
    <w:rsid w:val="00A2072A"/>
    <w:rsid w:val="00A21758"/>
    <w:rsid w:val="00A23064"/>
    <w:rsid w:val="00A25839"/>
    <w:rsid w:val="00A27F10"/>
    <w:rsid w:val="00A31578"/>
    <w:rsid w:val="00A337C2"/>
    <w:rsid w:val="00A36AE9"/>
    <w:rsid w:val="00A62A03"/>
    <w:rsid w:val="00A66FFD"/>
    <w:rsid w:val="00A67205"/>
    <w:rsid w:val="00A67CF9"/>
    <w:rsid w:val="00A70E4A"/>
    <w:rsid w:val="00A74272"/>
    <w:rsid w:val="00A770EF"/>
    <w:rsid w:val="00A8111A"/>
    <w:rsid w:val="00A8184C"/>
    <w:rsid w:val="00A9010A"/>
    <w:rsid w:val="00A94B08"/>
    <w:rsid w:val="00A96549"/>
    <w:rsid w:val="00A9743A"/>
    <w:rsid w:val="00AA59B8"/>
    <w:rsid w:val="00AB4A00"/>
    <w:rsid w:val="00AC3467"/>
    <w:rsid w:val="00AC426D"/>
    <w:rsid w:val="00AD0D59"/>
    <w:rsid w:val="00AE6846"/>
    <w:rsid w:val="00AE6C73"/>
    <w:rsid w:val="00AF1056"/>
    <w:rsid w:val="00AF1DE9"/>
    <w:rsid w:val="00AF2B4F"/>
    <w:rsid w:val="00AF385C"/>
    <w:rsid w:val="00AF5B20"/>
    <w:rsid w:val="00B011C6"/>
    <w:rsid w:val="00B02CEF"/>
    <w:rsid w:val="00B03C47"/>
    <w:rsid w:val="00B3414C"/>
    <w:rsid w:val="00B375D0"/>
    <w:rsid w:val="00B413A5"/>
    <w:rsid w:val="00B43480"/>
    <w:rsid w:val="00B44674"/>
    <w:rsid w:val="00B46444"/>
    <w:rsid w:val="00B5073D"/>
    <w:rsid w:val="00B551AE"/>
    <w:rsid w:val="00B55AF3"/>
    <w:rsid w:val="00B57DEF"/>
    <w:rsid w:val="00B615D4"/>
    <w:rsid w:val="00B63AAE"/>
    <w:rsid w:val="00B66CD2"/>
    <w:rsid w:val="00B71268"/>
    <w:rsid w:val="00B76CB7"/>
    <w:rsid w:val="00B776D4"/>
    <w:rsid w:val="00B77CF6"/>
    <w:rsid w:val="00B80775"/>
    <w:rsid w:val="00B9177A"/>
    <w:rsid w:val="00BA4EB0"/>
    <w:rsid w:val="00BA6F62"/>
    <w:rsid w:val="00BA7A75"/>
    <w:rsid w:val="00BB0E86"/>
    <w:rsid w:val="00BB185B"/>
    <w:rsid w:val="00BB2936"/>
    <w:rsid w:val="00BB38FD"/>
    <w:rsid w:val="00BB5360"/>
    <w:rsid w:val="00BC235A"/>
    <w:rsid w:val="00BC402C"/>
    <w:rsid w:val="00BD73F8"/>
    <w:rsid w:val="00BE281F"/>
    <w:rsid w:val="00BE5B31"/>
    <w:rsid w:val="00BF1A99"/>
    <w:rsid w:val="00BF3012"/>
    <w:rsid w:val="00BF4195"/>
    <w:rsid w:val="00C10A70"/>
    <w:rsid w:val="00C20FFB"/>
    <w:rsid w:val="00C22533"/>
    <w:rsid w:val="00C2256F"/>
    <w:rsid w:val="00C26504"/>
    <w:rsid w:val="00C31944"/>
    <w:rsid w:val="00C32DE9"/>
    <w:rsid w:val="00C34D0C"/>
    <w:rsid w:val="00C40167"/>
    <w:rsid w:val="00C41422"/>
    <w:rsid w:val="00C417E6"/>
    <w:rsid w:val="00C45171"/>
    <w:rsid w:val="00C50A3E"/>
    <w:rsid w:val="00C544EC"/>
    <w:rsid w:val="00C61D13"/>
    <w:rsid w:val="00C62938"/>
    <w:rsid w:val="00C63BAA"/>
    <w:rsid w:val="00C63D43"/>
    <w:rsid w:val="00C67BCB"/>
    <w:rsid w:val="00C75FE0"/>
    <w:rsid w:val="00C85796"/>
    <w:rsid w:val="00C965F1"/>
    <w:rsid w:val="00CA3E48"/>
    <w:rsid w:val="00CA4E23"/>
    <w:rsid w:val="00CA5D35"/>
    <w:rsid w:val="00CC1697"/>
    <w:rsid w:val="00CD036D"/>
    <w:rsid w:val="00CD1E72"/>
    <w:rsid w:val="00CD3427"/>
    <w:rsid w:val="00CD66C2"/>
    <w:rsid w:val="00CD68F8"/>
    <w:rsid w:val="00CE09AF"/>
    <w:rsid w:val="00CE17EF"/>
    <w:rsid w:val="00CE6905"/>
    <w:rsid w:val="00CF01CD"/>
    <w:rsid w:val="00CF0FC2"/>
    <w:rsid w:val="00D027DA"/>
    <w:rsid w:val="00D04417"/>
    <w:rsid w:val="00D134C7"/>
    <w:rsid w:val="00D20973"/>
    <w:rsid w:val="00D24523"/>
    <w:rsid w:val="00D25B90"/>
    <w:rsid w:val="00D27170"/>
    <w:rsid w:val="00D33B7D"/>
    <w:rsid w:val="00D34650"/>
    <w:rsid w:val="00D43335"/>
    <w:rsid w:val="00D45FD7"/>
    <w:rsid w:val="00D46E98"/>
    <w:rsid w:val="00D55522"/>
    <w:rsid w:val="00D56FB4"/>
    <w:rsid w:val="00D5739D"/>
    <w:rsid w:val="00D64CD4"/>
    <w:rsid w:val="00D6769B"/>
    <w:rsid w:val="00D7121D"/>
    <w:rsid w:val="00D82EED"/>
    <w:rsid w:val="00D83D0F"/>
    <w:rsid w:val="00D85A53"/>
    <w:rsid w:val="00D90395"/>
    <w:rsid w:val="00D91B09"/>
    <w:rsid w:val="00D956FB"/>
    <w:rsid w:val="00DA1127"/>
    <w:rsid w:val="00DA21D9"/>
    <w:rsid w:val="00DA4C60"/>
    <w:rsid w:val="00DB4FE3"/>
    <w:rsid w:val="00DB7C03"/>
    <w:rsid w:val="00DC353E"/>
    <w:rsid w:val="00DC41EE"/>
    <w:rsid w:val="00DD333F"/>
    <w:rsid w:val="00DD59B2"/>
    <w:rsid w:val="00DD7464"/>
    <w:rsid w:val="00DE2C1E"/>
    <w:rsid w:val="00DE46BF"/>
    <w:rsid w:val="00DE5060"/>
    <w:rsid w:val="00DF0DB4"/>
    <w:rsid w:val="00DF1FFC"/>
    <w:rsid w:val="00DF2515"/>
    <w:rsid w:val="00DF356F"/>
    <w:rsid w:val="00DF5D89"/>
    <w:rsid w:val="00E1121B"/>
    <w:rsid w:val="00E11AF8"/>
    <w:rsid w:val="00E11BB5"/>
    <w:rsid w:val="00E15E17"/>
    <w:rsid w:val="00E16640"/>
    <w:rsid w:val="00E16A04"/>
    <w:rsid w:val="00E16D68"/>
    <w:rsid w:val="00E1729A"/>
    <w:rsid w:val="00E231EE"/>
    <w:rsid w:val="00E26919"/>
    <w:rsid w:val="00E3223A"/>
    <w:rsid w:val="00E44400"/>
    <w:rsid w:val="00E555D4"/>
    <w:rsid w:val="00E57559"/>
    <w:rsid w:val="00E73869"/>
    <w:rsid w:val="00E73B0E"/>
    <w:rsid w:val="00E7542F"/>
    <w:rsid w:val="00E867C0"/>
    <w:rsid w:val="00E941C0"/>
    <w:rsid w:val="00E94B2C"/>
    <w:rsid w:val="00EA3769"/>
    <w:rsid w:val="00EA51DC"/>
    <w:rsid w:val="00EB163C"/>
    <w:rsid w:val="00EB2D30"/>
    <w:rsid w:val="00EC194F"/>
    <w:rsid w:val="00EC4066"/>
    <w:rsid w:val="00EC435D"/>
    <w:rsid w:val="00EC61F0"/>
    <w:rsid w:val="00EC68C3"/>
    <w:rsid w:val="00EC70AF"/>
    <w:rsid w:val="00ED726C"/>
    <w:rsid w:val="00EE176E"/>
    <w:rsid w:val="00EE32BF"/>
    <w:rsid w:val="00EE3B2B"/>
    <w:rsid w:val="00EE4C38"/>
    <w:rsid w:val="00EF6C60"/>
    <w:rsid w:val="00F03BC4"/>
    <w:rsid w:val="00F05CB0"/>
    <w:rsid w:val="00F17354"/>
    <w:rsid w:val="00F23A4D"/>
    <w:rsid w:val="00F24A06"/>
    <w:rsid w:val="00F314AC"/>
    <w:rsid w:val="00F41680"/>
    <w:rsid w:val="00F43038"/>
    <w:rsid w:val="00F4358F"/>
    <w:rsid w:val="00F45749"/>
    <w:rsid w:val="00F47664"/>
    <w:rsid w:val="00F52172"/>
    <w:rsid w:val="00F54D48"/>
    <w:rsid w:val="00F5624E"/>
    <w:rsid w:val="00F57757"/>
    <w:rsid w:val="00F60DA9"/>
    <w:rsid w:val="00F61C05"/>
    <w:rsid w:val="00F66E06"/>
    <w:rsid w:val="00F670B3"/>
    <w:rsid w:val="00F81ED6"/>
    <w:rsid w:val="00F94121"/>
    <w:rsid w:val="00F9617B"/>
    <w:rsid w:val="00FA4A36"/>
    <w:rsid w:val="00FA5261"/>
    <w:rsid w:val="00FA67C6"/>
    <w:rsid w:val="00FA6911"/>
    <w:rsid w:val="00FA6ED3"/>
    <w:rsid w:val="00FB230D"/>
    <w:rsid w:val="00FC63F7"/>
    <w:rsid w:val="00FD30AD"/>
    <w:rsid w:val="00FD4E63"/>
    <w:rsid w:val="00FD5B48"/>
    <w:rsid w:val="00FE4985"/>
    <w:rsid w:val="00FE4CE3"/>
    <w:rsid w:val="00FE7C93"/>
    <w:rsid w:val="00FF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44BF49"/>
  <w15:docId w15:val="{9712286D-AB83-497A-8322-0C1F1970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26C"/>
  </w:style>
  <w:style w:type="paragraph" w:styleId="Heading1">
    <w:name w:val="heading 1"/>
    <w:basedOn w:val="Normal"/>
    <w:link w:val="Heading1Char"/>
    <w:uiPriority w:val="9"/>
    <w:qFormat/>
    <w:rsid w:val="00F562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562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62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2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62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624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5624E"/>
    <w:rPr>
      <w:color w:val="0000FF"/>
      <w:u w:val="single"/>
    </w:rPr>
  </w:style>
  <w:style w:type="character" w:styleId="FollowedHyperlink">
    <w:name w:val="FollowedHyperlink"/>
    <w:basedOn w:val="DefaultParagraphFont"/>
    <w:uiPriority w:val="99"/>
    <w:semiHidden/>
    <w:unhideWhenUsed/>
    <w:rsid w:val="00F5624E"/>
    <w:rPr>
      <w:color w:val="800080"/>
      <w:u w:val="single"/>
    </w:rPr>
  </w:style>
  <w:style w:type="character" w:customStyle="1" w:styleId="sr-only">
    <w:name w:val="sr-only"/>
    <w:basedOn w:val="DefaultParagraphFont"/>
    <w:rsid w:val="00F5624E"/>
  </w:style>
  <w:style w:type="paragraph" w:styleId="z-TopofForm">
    <w:name w:val="HTML Top of Form"/>
    <w:basedOn w:val="Normal"/>
    <w:next w:val="Normal"/>
    <w:link w:val="z-TopofFormChar"/>
    <w:hidden/>
    <w:uiPriority w:val="99"/>
    <w:semiHidden/>
    <w:unhideWhenUsed/>
    <w:rsid w:val="00F562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5624E"/>
    <w:rPr>
      <w:rFonts w:ascii="Arial" w:eastAsia="Times New Roman" w:hAnsi="Arial" w:cs="Arial"/>
      <w:vanish/>
      <w:sz w:val="16"/>
      <w:szCs w:val="16"/>
    </w:rPr>
  </w:style>
  <w:style w:type="character" w:customStyle="1" w:styleId="search-field">
    <w:name w:val="search-field"/>
    <w:basedOn w:val="DefaultParagraphFont"/>
    <w:rsid w:val="00F5624E"/>
  </w:style>
  <w:style w:type="character" w:customStyle="1" w:styleId="ui-helper-hidden-accessible">
    <w:name w:val="ui-helper-hidden-accessible"/>
    <w:basedOn w:val="DefaultParagraphFont"/>
    <w:rsid w:val="00F5624E"/>
  </w:style>
  <w:style w:type="paragraph" w:styleId="z-BottomofForm">
    <w:name w:val="HTML Bottom of Form"/>
    <w:basedOn w:val="Normal"/>
    <w:next w:val="Normal"/>
    <w:link w:val="z-BottomofFormChar"/>
    <w:hidden/>
    <w:uiPriority w:val="99"/>
    <w:semiHidden/>
    <w:unhideWhenUsed/>
    <w:rsid w:val="00F562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5624E"/>
    <w:rPr>
      <w:rFonts w:ascii="Arial" w:eastAsia="Times New Roman" w:hAnsi="Arial" w:cs="Arial"/>
      <w:vanish/>
      <w:sz w:val="16"/>
      <w:szCs w:val="16"/>
    </w:rPr>
  </w:style>
  <w:style w:type="character" w:customStyle="1" w:styleId="caret">
    <w:name w:val="caret"/>
    <w:basedOn w:val="DefaultParagraphFont"/>
    <w:rsid w:val="00F5624E"/>
  </w:style>
  <w:style w:type="paragraph" w:styleId="NormalWeb">
    <w:name w:val="Normal (Web)"/>
    <w:basedOn w:val="Normal"/>
    <w:uiPriority w:val="99"/>
    <w:semiHidden/>
    <w:unhideWhenUsed/>
    <w:rsid w:val="00F562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624E"/>
    <w:rPr>
      <w:i/>
      <w:iCs/>
    </w:rPr>
  </w:style>
  <w:style w:type="character" w:styleId="Strong">
    <w:name w:val="Strong"/>
    <w:basedOn w:val="DefaultParagraphFont"/>
    <w:uiPriority w:val="22"/>
    <w:qFormat/>
    <w:rsid w:val="00F5624E"/>
    <w:rPr>
      <w:b/>
      <w:bCs/>
    </w:rPr>
  </w:style>
  <w:style w:type="paragraph" w:customStyle="1" w:styleId="text--small">
    <w:name w:val="text--small"/>
    <w:basedOn w:val="Normal"/>
    <w:rsid w:val="00F562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ksocial">
    <w:name w:val="asksocial"/>
    <w:basedOn w:val="DefaultParagraphFont"/>
    <w:rsid w:val="00F5624E"/>
  </w:style>
  <w:style w:type="character" w:customStyle="1" w:styleId="asksocialblock">
    <w:name w:val="asksocial__block"/>
    <w:basedOn w:val="DefaultParagraphFont"/>
    <w:rsid w:val="00F5624E"/>
  </w:style>
  <w:style w:type="character" w:customStyle="1" w:styleId="row">
    <w:name w:val="row"/>
    <w:basedOn w:val="DefaultParagraphFont"/>
    <w:rsid w:val="00F5624E"/>
  </w:style>
  <w:style w:type="character" w:customStyle="1" w:styleId="social-media">
    <w:name w:val="social-media"/>
    <w:basedOn w:val="DefaultParagraphFont"/>
    <w:rsid w:val="00F5624E"/>
  </w:style>
  <w:style w:type="paragraph" w:styleId="BalloonText">
    <w:name w:val="Balloon Text"/>
    <w:basedOn w:val="Normal"/>
    <w:link w:val="BalloonTextChar"/>
    <w:uiPriority w:val="99"/>
    <w:semiHidden/>
    <w:unhideWhenUsed/>
    <w:rsid w:val="00F56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24E"/>
    <w:rPr>
      <w:rFonts w:ascii="Tahoma" w:hAnsi="Tahoma" w:cs="Tahoma"/>
      <w:sz w:val="16"/>
      <w:szCs w:val="16"/>
    </w:rPr>
  </w:style>
  <w:style w:type="paragraph" w:styleId="ListParagraph">
    <w:name w:val="List Paragraph"/>
    <w:basedOn w:val="Normal"/>
    <w:uiPriority w:val="34"/>
    <w:qFormat/>
    <w:rsid w:val="009558AC"/>
    <w:pPr>
      <w:ind w:left="720"/>
      <w:contextualSpacing/>
    </w:pPr>
  </w:style>
  <w:style w:type="paragraph" w:styleId="BodyTextIndent2">
    <w:name w:val="Body Text Indent 2"/>
    <w:basedOn w:val="Normal"/>
    <w:link w:val="BodyTextIndent2Char"/>
    <w:rsid w:val="00F94121"/>
    <w:pPr>
      <w:spacing w:after="0" w:line="24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94121"/>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474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74B4"/>
  </w:style>
  <w:style w:type="paragraph" w:styleId="Footer">
    <w:name w:val="footer"/>
    <w:basedOn w:val="Normal"/>
    <w:link w:val="FooterChar"/>
    <w:uiPriority w:val="99"/>
    <w:unhideWhenUsed/>
    <w:rsid w:val="00947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4B4"/>
  </w:style>
  <w:style w:type="paragraph" w:styleId="NoSpacing">
    <w:name w:val="No Spacing"/>
    <w:link w:val="NoSpacingChar"/>
    <w:uiPriority w:val="1"/>
    <w:qFormat/>
    <w:rsid w:val="009474B4"/>
    <w:pPr>
      <w:spacing w:after="0" w:line="240" w:lineRule="auto"/>
    </w:pPr>
  </w:style>
  <w:style w:type="character" w:customStyle="1" w:styleId="NoSpacingChar">
    <w:name w:val="No Spacing Char"/>
    <w:basedOn w:val="DefaultParagraphFont"/>
    <w:link w:val="NoSpacing"/>
    <w:uiPriority w:val="1"/>
    <w:rsid w:val="009474B4"/>
  </w:style>
  <w:style w:type="paragraph" w:styleId="TOCHeading">
    <w:name w:val="TOC Heading"/>
    <w:basedOn w:val="Heading1"/>
    <w:next w:val="Normal"/>
    <w:uiPriority w:val="39"/>
    <w:unhideWhenUsed/>
    <w:qFormat/>
    <w:rsid w:val="00E16D6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E16D68"/>
    <w:pPr>
      <w:spacing w:after="100"/>
    </w:pPr>
  </w:style>
  <w:style w:type="paragraph" w:styleId="TOC2">
    <w:name w:val="toc 2"/>
    <w:basedOn w:val="Normal"/>
    <w:next w:val="Normal"/>
    <w:autoRedefine/>
    <w:uiPriority w:val="39"/>
    <w:unhideWhenUsed/>
    <w:rsid w:val="00E16D68"/>
    <w:pPr>
      <w:spacing w:after="100"/>
      <w:ind w:left="220"/>
    </w:pPr>
  </w:style>
  <w:style w:type="paragraph" w:styleId="TOC3">
    <w:name w:val="toc 3"/>
    <w:basedOn w:val="Normal"/>
    <w:next w:val="Normal"/>
    <w:autoRedefine/>
    <w:uiPriority w:val="39"/>
    <w:unhideWhenUsed/>
    <w:rsid w:val="00E16D6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236139">
      <w:bodyDiv w:val="1"/>
      <w:marLeft w:val="0"/>
      <w:marRight w:val="0"/>
      <w:marTop w:val="0"/>
      <w:marBottom w:val="0"/>
      <w:divBdr>
        <w:top w:val="none" w:sz="0" w:space="0" w:color="auto"/>
        <w:left w:val="none" w:sz="0" w:space="0" w:color="auto"/>
        <w:bottom w:val="none" w:sz="0" w:space="0" w:color="auto"/>
        <w:right w:val="none" w:sz="0" w:space="0" w:color="auto"/>
      </w:divBdr>
      <w:divsChild>
        <w:div w:id="883443408">
          <w:marLeft w:val="0"/>
          <w:marRight w:val="0"/>
          <w:marTop w:val="0"/>
          <w:marBottom w:val="0"/>
          <w:divBdr>
            <w:top w:val="none" w:sz="0" w:space="0" w:color="auto"/>
            <w:left w:val="none" w:sz="0" w:space="0" w:color="auto"/>
            <w:bottom w:val="none" w:sz="0" w:space="0" w:color="auto"/>
            <w:right w:val="none" w:sz="0" w:space="0" w:color="auto"/>
          </w:divBdr>
          <w:divsChild>
            <w:div w:id="4528111">
              <w:marLeft w:val="0"/>
              <w:marRight w:val="0"/>
              <w:marTop w:val="0"/>
              <w:marBottom w:val="0"/>
              <w:divBdr>
                <w:top w:val="none" w:sz="0" w:space="0" w:color="auto"/>
                <w:left w:val="none" w:sz="0" w:space="0" w:color="auto"/>
                <w:bottom w:val="none" w:sz="0" w:space="0" w:color="auto"/>
                <w:right w:val="none" w:sz="0" w:space="0" w:color="auto"/>
              </w:divBdr>
              <w:divsChild>
                <w:div w:id="2031954206">
                  <w:marLeft w:val="0"/>
                  <w:marRight w:val="0"/>
                  <w:marTop w:val="0"/>
                  <w:marBottom w:val="0"/>
                  <w:divBdr>
                    <w:top w:val="none" w:sz="0" w:space="0" w:color="auto"/>
                    <w:left w:val="none" w:sz="0" w:space="0" w:color="auto"/>
                    <w:bottom w:val="none" w:sz="0" w:space="0" w:color="auto"/>
                    <w:right w:val="none" w:sz="0" w:space="0" w:color="auto"/>
                  </w:divBdr>
                  <w:divsChild>
                    <w:div w:id="935283636">
                      <w:marLeft w:val="0"/>
                      <w:marRight w:val="0"/>
                      <w:marTop w:val="0"/>
                      <w:marBottom w:val="0"/>
                      <w:divBdr>
                        <w:top w:val="none" w:sz="0" w:space="0" w:color="auto"/>
                        <w:left w:val="none" w:sz="0" w:space="0" w:color="auto"/>
                        <w:bottom w:val="none" w:sz="0" w:space="0" w:color="auto"/>
                        <w:right w:val="none" w:sz="0" w:space="0" w:color="auto"/>
                      </w:divBdr>
                      <w:divsChild>
                        <w:div w:id="729158248">
                          <w:marLeft w:val="0"/>
                          <w:marRight w:val="0"/>
                          <w:marTop w:val="0"/>
                          <w:marBottom w:val="0"/>
                          <w:divBdr>
                            <w:top w:val="none" w:sz="0" w:space="0" w:color="auto"/>
                            <w:left w:val="none" w:sz="0" w:space="0" w:color="auto"/>
                            <w:bottom w:val="none" w:sz="0" w:space="0" w:color="auto"/>
                            <w:right w:val="none" w:sz="0" w:space="0" w:color="auto"/>
                          </w:divBdr>
                          <w:divsChild>
                            <w:div w:id="19349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9042">
                      <w:marLeft w:val="0"/>
                      <w:marRight w:val="0"/>
                      <w:marTop w:val="0"/>
                      <w:marBottom w:val="0"/>
                      <w:divBdr>
                        <w:top w:val="none" w:sz="0" w:space="0" w:color="auto"/>
                        <w:left w:val="none" w:sz="0" w:space="0" w:color="auto"/>
                        <w:bottom w:val="none" w:sz="0" w:space="0" w:color="auto"/>
                        <w:right w:val="none" w:sz="0" w:space="0" w:color="auto"/>
                      </w:divBdr>
                      <w:divsChild>
                        <w:div w:id="1847016609">
                          <w:marLeft w:val="0"/>
                          <w:marRight w:val="0"/>
                          <w:marTop w:val="0"/>
                          <w:marBottom w:val="0"/>
                          <w:divBdr>
                            <w:top w:val="none" w:sz="0" w:space="0" w:color="auto"/>
                            <w:left w:val="none" w:sz="0" w:space="0" w:color="auto"/>
                            <w:bottom w:val="none" w:sz="0" w:space="0" w:color="auto"/>
                            <w:right w:val="none" w:sz="0" w:space="0" w:color="auto"/>
                          </w:divBdr>
                        </w:div>
                        <w:div w:id="468204615">
                          <w:marLeft w:val="0"/>
                          <w:marRight w:val="0"/>
                          <w:marTop w:val="0"/>
                          <w:marBottom w:val="0"/>
                          <w:divBdr>
                            <w:top w:val="none" w:sz="0" w:space="0" w:color="auto"/>
                            <w:left w:val="none" w:sz="0" w:space="0" w:color="auto"/>
                            <w:bottom w:val="none" w:sz="0" w:space="0" w:color="auto"/>
                            <w:right w:val="none" w:sz="0" w:space="0" w:color="auto"/>
                          </w:divBdr>
                          <w:divsChild>
                            <w:div w:id="64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807792">
          <w:marLeft w:val="0"/>
          <w:marRight w:val="0"/>
          <w:marTop w:val="0"/>
          <w:marBottom w:val="0"/>
          <w:divBdr>
            <w:top w:val="none" w:sz="0" w:space="0" w:color="auto"/>
            <w:left w:val="none" w:sz="0" w:space="0" w:color="auto"/>
            <w:bottom w:val="none" w:sz="0" w:space="0" w:color="auto"/>
            <w:right w:val="none" w:sz="0" w:space="0" w:color="auto"/>
          </w:divBdr>
          <w:divsChild>
            <w:div w:id="1955015169">
              <w:marLeft w:val="0"/>
              <w:marRight w:val="0"/>
              <w:marTop w:val="0"/>
              <w:marBottom w:val="0"/>
              <w:divBdr>
                <w:top w:val="none" w:sz="0" w:space="0" w:color="auto"/>
                <w:left w:val="none" w:sz="0" w:space="0" w:color="auto"/>
                <w:bottom w:val="none" w:sz="0" w:space="0" w:color="auto"/>
                <w:right w:val="none" w:sz="0" w:space="0" w:color="auto"/>
              </w:divBdr>
              <w:divsChild>
                <w:div w:id="650136266">
                  <w:marLeft w:val="0"/>
                  <w:marRight w:val="0"/>
                  <w:marTop w:val="0"/>
                  <w:marBottom w:val="0"/>
                  <w:divBdr>
                    <w:top w:val="none" w:sz="0" w:space="0" w:color="auto"/>
                    <w:left w:val="none" w:sz="0" w:space="0" w:color="auto"/>
                    <w:bottom w:val="none" w:sz="0" w:space="0" w:color="auto"/>
                    <w:right w:val="none" w:sz="0" w:space="0" w:color="auto"/>
                  </w:divBdr>
                  <w:divsChild>
                    <w:div w:id="1620453390">
                      <w:marLeft w:val="0"/>
                      <w:marRight w:val="0"/>
                      <w:marTop w:val="0"/>
                      <w:marBottom w:val="0"/>
                      <w:divBdr>
                        <w:top w:val="none" w:sz="0" w:space="0" w:color="auto"/>
                        <w:left w:val="none" w:sz="0" w:space="0" w:color="auto"/>
                        <w:bottom w:val="none" w:sz="0" w:space="0" w:color="auto"/>
                        <w:right w:val="none" w:sz="0" w:space="0" w:color="auto"/>
                      </w:divBdr>
                      <w:divsChild>
                        <w:div w:id="386493585">
                          <w:marLeft w:val="0"/>
                          <w:marRight w:val="0"/>
                          <w:marTop w:val="0"/>
                          <w:marBottom w:val="0"/>
                          <w:divBdr>
                            <w:top w:val="none" w:sz="0" w:space="0" w:color="auto"/>
                            <w:left w:val="none" w:sz="0" w:space="0" w:color="auto"/>
                            <w:bottom w:val="none" w:sz="0" w:space="0" w:color="auto"/>
                            <w:right w:val="none" w:sz="0" w:space="0" w:color="auto"/>
                          </w:divBdr>
                          <w:divsChild>
                            <w:div w:id="10490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77532">
                  <w:marLeft w:val="0"/>
                  <w:marRight w:val="0"/>
                  <w:marTop w:val="0"/>
                  <w:marBottom w:val="0"/>
                  <w:divBdr>
                    <w:top w:val="none" w:sz="0" w:space="0" w:color="auto"/>
                    <w:left w:val="none" w:sz="0" w:space="0" w:color="auto"/>
                    <w:bottom w:val="none" w:sz="0" w:space="0" w:color="auto"/>
                    <w:right w:val="none" w:sz="0" w:space="0" w:color="auto"/>
                  </w:divBdr>
                  <w:divsChild>
                    <w:div w:id="991835517">
                      <w:marLeft w:val="0"/>
                      <w:marRight w:val="0"/>
                      <w:marTop w:val="0"/>
                      <w:marBottom w:val="0"/>
                      <w:divBdr>
                        <w:top w:val="none" w:sz="0" w:space="0" w:color="auto"/>
                        <w:left w:val="none" w:sz="0" w:space="0" w:color="auto"/>
                        <w:bottom w:val="none" w:sz="0" w:space="0" w:color="auto"/>
                        <w:right w:val="none" w:sz="0" w:space="0" w:color="auto"/>
                      </w:divBdr>
                      <w:divsChild>
                        <w:div w:id="45834862">
                          <w:marLeft w:val="0"/>
                          <w:marRight w:val="0"/>
                          <w:marTop w:val="0"/>
                          <w:marBottom w:val="0"/>
                          <w:divBdr>
                            <w:top w:val="none" w:sz="0" w:space="0" w:color="auto"/>
                            <w:left w:val="none" w:sz="0" w:space="0" w:color="auto"/>
                            <w:bottom w:val="none" w:sz="0" w:space="0" w:color="auto"/>
                            <w:right w:val="none" w:sz="0" w:space="0" w:color="auto"/>
                          </w:divBdr>
                          <w:divsChild>
                            <w:div w:id="8948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33377">
              <w:marLeft w:val="0"/>
              <w:marRight w:val="0"/>
              <w:marTop w:val="0"/>
              <w:marBottom w:val="0"/>
              <w:divBdr>
                <w:top w:val="none" w:sz="0" w:space="0" w:color="auto"/>
                <w:left w:val="none" w:sz="0" w:space="0" w:color="auto"/>
                <w:bottom w:val="none" w:sz="0" w:space="0" w:color="auto"/>
                <w:right w:val="none" w:sz="0" w:space="0" w:color="auto"/>
              </w:divBdr>
              <w:divsChild>
                <w:div w:id="1404596446">
                  <w:marLeft w:val="0"/>
                  <w:marRight w:val="0"/>
                  <w:marTop w:val="0"/>
                  <w:marBottom w:val="0"/>
                  <w:divBdr>
                    <w:top w:val="none" w:sz="0" w:space="0" w:color="auto"/>
                    <w:left w:val="none" w:sz="0" w:space="0" w:color="auto"/>
                    <w:bottom w:val="none" w:sz="0" w:space="0" w:color="auto"/>
                    <w:right w:val="none" w:sz="0" w:space="0" w:color="auto"/>
                  </w:divBdr>
                  <w:divsChild>
                    <w:div w:id="1931431316">
                      <w:marLeft w:val="0"/>
                      <w:marRight w:val="0"/>
                      <w:marTop w:val="0"/>
                      <w:marBottom w:val="0"/>
                      <w:divBdr>
                        <w:top w:val="none" w:sz="0" w:space="0" w:color="auto"/>
                        <w:left w:val="none" w:sz="0" w:space="0" w:color="auto"/>
                        <w:bottom w:val="none" w:sz="0" w:space="0" w:color="auto"/>
                        <w:right w:val="none" w:sz="0" w:space="0" w:color="auto"/>
                      </w:divBdr>
                      <w:divsChild>
                        <w:div w:id="11286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5609">
              <w:marLeft w:val="0"/>
              <w:marRight w:val="0"/>
              <w:marTop w:val="0"/>
              <w:marBottom w:val="0"/>
              <w:divBdr>
                <w:top w:val="none" w:sz="0" w:space="0" w:color="auto"/>
                <w:left w:val="none" w:sz="0" w:space="0" w:color="auto"/>
                <w:bottom w:val="none" w:sz="0" w:space="0" w:color="auto"/>
                <w:right w:val="none" w:sz="0" w:space="0" w:color="auto"/>
              </w:divBdr>
              <w:divsChild>
                <w:div w:id="861939231">
                  <w:marLeft w:val="0"/>
                  <w:marRight w:val="0"/>
                  <w:marTop w:val="0"/>
                  <w:marBottom w:val="0"/>
                  <w:divBdr>
                    <w:top w:val="none" w:sz="0" w:space="0" w:color="auto"/>
                    <w:left w:val="none" w:sz="0" w:space="0" w:color="auto"/>
                    <w:bottom w:val="none" w:sz="0" w:space="0" w:color="auto"/>
                    <w:right w:val="none" w:sz="0" w:space="0" w:color="auto"/>
                  </w:divBdr>
                  <w:divsChild>
                    <w:div w:id="241255457">
                      <w:marLeft w:val="0"/>
                      <w:marRight w:val="0"/>
                      <w:marTop w:val="0"/>
                      <w:marBottom w:val="0"/>
                      <w:divBdr>
                        <w:top w:val="none" w:sz="0" w:space="0" w:color="auto"/>
                        <w:left w:val="none" w:sz="0" w:space="0" w:color="auto"/>
                        <w:bottom w:val="none" w:sz="0" w:space="0" w:color="auto"/>
                        <w:right w:val="none" w:sz="0" w:space="0" w:color="auto"/>
                      </w:divBdr>
                      <w:divsChild>
                        <w:div w:id="998774028">
                          <w:marLeft w:val="0"/>
                          <w:marRight w:val="0"/>
                          <w:marTop w:val="0"/>
                          <w:marBottom w:val="0"/>
                          <w:divBdr>
                            <w:top w:val="none" w:sz="0" w:space="0" w:color="auto"/>
                            <w:left w:val="none" w:sz="0" w:space="0" w:color="auto"/>
                            <w:bottom w:val="none" w:sz="0" w:space="0" w:color="auto"/>
                            <w:right w:val="none" w:sz="0" w:space="0" w:color="auto"/>
                          </w:divBdr>
                          <w:divsChild>
                            <w:div w:id="152067871">
                              <w:marLeft w:val="0"/>
                              <w:marRight w:val="0"/>
                              <w:marTop w:val="0"/>
                              <w:marBottom w:val="0"/>
                              <w:divBdr>
                                <w:top w:val="none" w:sz="0" w:space="0" w:color="auto"/>
                                <w:left w:val="none" w:sz="0" w:space="0" w:color="auto"/>
                                <w:bottom w:val="none" w:sz="0" w:space="0" w:color="auto"/>
                                <w:right w:val="none" w:sz="0" w:space="0" w:color="auto"/>
                              </w:divBdr>
                            </w:div>
                            <w:div w:id="1700086086">
                              <w:marLeft w:val="0"/>
                              <w:marRight w:val="0"/>
                              <w:marTop w:val="0"/>
                              <w:marBottom w:val="0"/>
                              <w:divBdr>
                                <w:top w:val="none" w:sz="0" w:space="0" w:color="auto"/>
                                <w:left w:val="none" w:sz="0" w:space="0" w:color="auto"/>
                                <w:bottom w:val="none" w:sz="0" w:space="0" w:color="auto"/>
                                <w:right w:val="none" w:sz="0" w:space="0" w:color="auto"/>
                              </w:divBdr>
                              <w:divsChild>
                                <w:div w:id="107088354">
                                  <w:marLeft w:val="0"/>
                                  <w:marRight w:val="0"/>
                                  <w:marTop w:val="0"/>
                                  <w:marBottom w:val="0"/>
                                  <w:divBdr>
                                    <w:top w:val="none" w:sz="0" w:space="0" w:color="auto"/>
                                    <w:left w:val="none" w:sz="0" w:space="0" w:color="auto"/>
                                    <w:bottom w:val="none" w:sz="0" w:space="0" w:color="auto"/>
                                    <w:right w:val="none" w:sz="0" w:space="0" w:color="auto"/>
                                  </w:divBdr>
                                  <w:divsChild>
                                    <w:div w:id="1414933017">
                                      <w:marLeft w:val="0"/>
                                      <w:marRight w:val="0"/>
                                      <w:marTop w:val="0"/>
                                      <w:marBottom w:val="0"/>
                                      <w:divBdr>
                                        <w:top w:val="none" w:sz="0" w:space="0" w:color="auto"/>
                                        <w:left w:val="none" w:sz="0" w:space="0" w:color="auto"/>
                                        <w:bottom w:val="none" w:sz="0" w:space="0" w:color="auto"/>
                                        <w:right w:val="none" w:sz="0" w:space="0" w:color="auto"/>
                                      </w:divBdr>
                                      <w:divsChild>
                                        <w:div w:id="1061631323">
                                          <w:marLeft w:val="0"/>
                                          <w:marRight w:val="0"/>
                                          <w:marTop w:val="0"/>
                                          <w:marBottom w:val="0"/>
                                          <w:divBdr>
                                            <w:top w:val="none" w:sz="0" w:space="0" w:color="auto"/>
                                            <w:left w:val="none" w:sz="0" w:space="0" w:color="auto"/>
                                            <w:bottom w:val="none" w:sz="0" w:space="0" w:color="auto"/>
                                            <w:right w:val="none" w:sz="0" w:space="0" w:color="auto"/>
                                          </w:divBdr>
                                        </w:div>
                                        <w:div w:id="1020352021">
                                          <w:marLeft w:val="0"/>
                                          <w:marRight w:val="0"/>
                                          <w:marTop w:val="0"/>
                                          <w:marBottom w:val="0"/>
                                          <w:divBdr>
                                            <w:top w:val="none" w:sz="0" w:space="0" w:color="auto"/>
                                            <w:left w:val="none" w:sz="0" w:space="0" w:color="auto"/>
                                            <w:bottom w:val="none" w:sz="0" w:space="0" w:color="auto"/>
                                            <w:right w:val="none" w:sz="0" w:space="0" w:color="auto"/>
                                          </w:divBdr>
                                          <w:divsChild>
                                            <w:div w:id="617879428">
                                              <w:marLeft w:val="0"/>
                                              <w:marRight w:val="0"/>
                                              <w:marTop w:val="0"/>
                                              <w:marBottom w:val="0"/>
                                              <w:divBdr>
                                                <w:top w:val="none" w:sz="0" w:space="0" w:color="auto"/>
                                                <w:left w:val="none" w:sz="0" w:space="0" w:color="auto"/>
                                                <w:bottom w:val="none" w:sz="0" w:space="0" w:color="auto"/>
                                                <w:right w:val="none" w:sz="0" w:space="0" w:color="auto"/>
                                              </w:divBdr>
                                              <w:divsChild>
                                                <w:div w:id="5525897">
                                                  <w:marLeft w:val="0"/>
                                                  <w:marRight w:val="0"/>
                                                  <w:marTop w:val="0"/>
                                                  <w:marBottom w:val="0"/>
                                                  <w:divBdr>
                                                    <w:top w:val="none" w:sz="0" w:space="0" w:color="auto"/>
                                                    <w:left w:val="none" w:sz="0" w:space="0" w:color="auto"/>
                                                    <w:bottom w:val="none" w:sz="0" w:space="0" w:color="auto"/>
                                                    <w:right w:val="none" w:sz="0" w:space="0" w:color="auto"/>
                                                  </w:divBdr>
                                                  <w:divsChild>
                                                    <w:div w:id="186601873">
                                                      <w:marLeft w:val="0"/>
                                                      <w:marRight w:val="0"/>
                                                      <w:marTop w:val="0"/>
                                                      <w:marBottom w:val="0"/>
                                                      <w:divBdr>
                                                        <w:top w:val="none" w:sz="0" w:space="0" w:color="auto"/>
                                                        <w:left w:val="none" w:sz="0" w:space="0" w:color="auto"/>
                                                        <w:bottom w:val="none" w:sz="0" w:space="0" w:color="auto"/>
                                                        <w:right w:val="none" w:sz="0" w:space="0" w:color="auto"/>
                                                      </w:divBdr>
                                                    </w:div>
                                                    <w:div w:id="149904010">
                                                      <w:marLeft w:val="0"/>
                                                      <w:marRight w:val="0"/>
                                                      <w:marTop w:val="0"/>
                                                      <w:marBottom w:val="0"/>
                                                      <w:divBdr>
                                                        <w:top w:val="none" w:sz="0" w:space="0" w:color="auto"/>
                                                        <w:left w:val="none" w:sz="0" w:space="0" w:color="auto"/>
                                                        <w:bottom w:val="none" w:sz="0" w:space="0" w:color="auto"/>
                                                        <w:right w:val="none" w:sz="0" w:space="0" w:color="auto"/>
                                                      </w:divBdr>
                                                      <w:divsChild>
                                                        <w:div w:id="9463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4118">
                                                  <w:marLeft w:val="0"/>
                                                  <w:marRight w:val="0"/>
                                                  <w:marTop w:val="0"/>
                                                  <w:marBottom w:val="0"/>
                                                  <w:divBdr>
                                                    <w:top w:val="none" w:sz="0" w:space="0" w:color="auto"/>
                                                    <w:left w:val="none" w:sz="0" w:space="0" w:color="auto"/>
                                                    <w:bottom w:val="none" w:sz="0" w:space="0" w:color="auto"/>
                                                    <w:right w:val="none" w:sz="0" w:space="0" w:color="auto"/>
                                                  </w:divBdr>
                                                  <w:divsChild>
                                                    <w:div w:id="49037833">
                                                      <w:marLeft w:val="0"/>
                                                      <w:marRight w:val="0"/>
                                                      <w:marTop w:val="0"/>
                                                      <w:marBottom w:val="0"/>
                                                      <w:divBdr>
                                                        <w:top w:val="none" w:sz="0" w:space="0" w:color="auto"/>
                                                        <w:left w:val="none" w:sz="0" w:space="0" w:color="auto"/>
                                                        <w:bottom w:val="none" w:sz="0" w:space="0" w:color="auto"/>
                                                        <w:right w:val="none" w:sz="0" w:space="0" w:color="auto"/>
                                                      </w:divBdr>
                                                    </w:div>
                                                    <w:div w:id="1949198080">
                                                      <w:marLeft w:val="0"/>
                                                      <w:marRight w:val="0"/>
                                                      <w:marTop w:val="0"/>
                                                      <w:marBottom w:val="0"/>
                                                      <w:divBdr>
                                                        <w:top w:val="none" w:sz="0" w:space="0" w:color="auto"/>
                                                        <w:left w:val="none" w:sz="0" w:space="0" w:color="auto"/>
                                                        <w:bottom w:val="none" w:sz="0" w:space="0" w:color="auto"/>
                                                        <w:right w:val="none" w:sz="0" w:space="0" w:color="auto"/>
                                                      </w:divBdr>
                                                      <w:divsChild>
                                                        <w:div w:id="15898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26985">
                                                  <w:marLeft w:val="0"/>
                                                  <w:marRight w:val="0"/>
                                                  <w:marTop w:val="0"/>
                                                  <w:marBottom w:val="0"/>
                                                  <w:divBdr>
                                                    <w:top w:val="none" w:sz="0" w:space="0" w:color="auto"/>
                                                    <w:left w:val="none" w:sz="0" w:space="0" w:color="auto"/>
                                                    <w:bottom w:val="none" w:sz="0" w:space="0" w:color="auto"/>
                                                    <w:right w:val="none" w:sz="0" w:space="0" w:color="auto"/>
                                                  </w:divBdr>
                                                  <w:divsChild>
                                                    <w:div w:id="1303732777">
                                                      <w:marLeft w:val="0"/>
                                                      <w:marRight w:val="0"/>
                                                      <w:marTop w:val="0"/>
                                                      <w:marBottom w:val="0"/>
                                                      <w:divBdr>
                                                        <w:top w:val="none" w:sz="0" w:space="0" w:color="auto"/>
                                                        <w:left w:val="none" w:sz="0" w:space="0" w:color="auto"/>
                                                        <w:bottom w:val="none" w:sz="0" w:space="0" w:color="auto"/>
                                                        <w:right w:val="none" w:sz="0" w:space="0" w:color="auto"/>
                                                      </w:divBdr>
                                                    </w:div>
                                                    <w:div w:id="415785893">
                                                      <w:marLeft w:val="0"/>
                                                      <w:marRight w:val="0"/>
                                                      <w:marTop w:val="0"/>
                                                      <w:marBottom w:val="0"/>
                                                      <w:divBdr>
                                                        <w:top w:val="none" w:sz="0" w:space="0" w:color="auto"/>
                                                        <w:left w:val="none" w:sz="0" w:space="0" w:color="auto"/>
                                                        <w:bottom w:val="none" w:sz="0" w:space="0" w:color="auto"/>
                                                        <w:right w:val="none" w:sz="0" w:space="0" w:color="auto"/>
                                                      </w:divBdr>
                                                      <w:divsChild>
                                                        <w:div w:id="15540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2454">
                                                  <w:marLeft w:val="0"/>
                                                  <w:marRight w:val="0"/>
                                                  <w:marTop w:val="0"/>
                                                  <w:marBottom w:val="0"/>
                                                  <w:divBdr>
                                                    <w:top w:val="none" w:sz="0" w:space="0" w:color="auto"/>
                                                    <w:left w:val="none" w:sz="0" w:space="0" w:color="auto"/>
                                                    <w:bottom w:val="none" w:sz="0" w:space="0" w:color="auto"/>
                                                    <w:right w:val="none" w:sz="0" w:space="0" w:color="auto"/>
                                                  </w:divBdr>
                                                  <w:divsChild>
                                                    <w:div w:id="678385835">
                                                      <w:marLeft w:val="0"/>
                                                      <w:marRight w:val="0"/>
                                                      <w:marTop w:val="0"/>
                                                      <w:marBottom w:val="0"/>
                                                      <w:divBdr>
                                                        <w:top w:val="none" w:sz="0" w:space="0" w:color="auto"/>
                                                        <w:left w:val="none" w:sz="0" w:space="0" w:color="auto"/>
                                                        <w:bottom w:val="none" w:sz="0" w:space="0" w:color="auto"/>
                                                        <w:right w:val="none" w:sz="0" w:space="0" w:color="auto"/>
                                                      </w:divBdr>
                                                    </w:div>
                                                    <w:div w:id="1414934814">
                                                      <w:marLeft w:val="0"/>
                                                      <w:marRight w:val="0"/>
                                                      <w:marTop w:val="0"/>
                                                      <w:marBottom w:val="0"/>
                                                      <w:divBdr>
                                                        <w:top w:val="none" w:sz="0" w:space="0" w:color="auto"/>
                                                        <w:left w:val="none" w:sz="0" w:space="0" w:color="auto"/>
                                                        <w:bottom w:val="none" w:sz="0" w:space="0" w:color="auto"/>
                                                        <w:right w:val="none" w:sz="0" w:space="0" w:color="auto"/>
                                                      </w:divBdr>
                                                      <w:divsChild>
                                                        <w:div w:id="9592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5076">
                                                  <w:marLeft w:val="0"/>
                                                  <w:marRight w:val="0"/>
                                                  <w:marTop w:val="0"/>
                                                  <w:marBottom w:val="0"/>
                                                  <w:divBdr>
                                                    <w:top w:val="none" w:sz="0" w:space="0" w:color="auto"/>
                                                    <w:left w:val="none" w:sz="0" w:space="0" w:color="auto"/>
                                                    <w:bottom w:val="none" w:sz="0" w:space="0" w:color="auto"/>
                                                    <w:right w:val="none" w:sz="0" w:space="0" w:color="auto"/>
                                                  </w:divBdr>
                                                  <w:divsChild>
                                                    <w:div w:id="242229363">
                                                      <w:marLeft w:val="0"/>
                                                      <w:marRight w:val="0"/>
                                                      <w:marTop w:val="0"/>
                                                      <w:marBottom w:val="0"/>
                                                      <w:divBdr>
                                                        <w:top w:val="none" w:sz="0" w:space="0" w:color="auto"/>
                                                        <w:left w:val="none" w:sz="0" w:space="0" w:color="auto"/>
                                                        <w:bottom w:val="none" w:sz="0" w:space="0" w:color="auto"/>
                                                        <w:right w:val="none" w:sz="0" w:space="0" w:color="auto"/>
                                                      </w:divBdr>
                                                    </w:div>
                                                    <w:div w:id="862204341">
                                                      <w:marLeft w:val="0"/>
                                                      <w:marRight w:val="0"/>
                                                      <w:marTop w:val="0"/>
                                                      <w:marBottom w:val="0"/>
                                                      <w:divBdr>
                                                        <w:top w:val="none" w:sz="0" w:space="0" w:color="auto"/>
                                                        <w:left w:val="none" w:sz="0" w:space="0" w:color="auto"/>
                                                        <w:bottom w:val="none" w:sz="0" w:space="0" w:color="auto"/>
                                                        <w:right w:val="none" w:sz="0" w:space="0" w:color="auto"/>
                                                      </w:divBdr>
                                                      <w:divsChild>
                                                        <w:div w:id="8637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3145">
                                                  <w:marLeft w:val="0"/>
                                                  <w:marRight w:val="0"/>
                                                  <w:marTop w:val="0"/>
                                                  <w:marBottom w:val="0"/>
                                                  <w:divBdr>
                                                    <w:top w:val="none" w:sz="0" w:space="0" w:color="auto"/>
                                                    <w:left w:val="none" w:sz="0" w:space="0" w:color="auto"/>
                                                    <w:bottom w:val="none" w:sz="0" w:space="0" w:color="auto"/>
                                                    <w:right w:val="none" w:sz="0" w:space="0" w:color="auto"/>
                                                  </w:divBdr>
                                                  <w:divsChild>
                                                    <w:div w:id="1221285916">
                                                      <w:marLeft w:val="0"/>
                                                      <w:marRight w:val="0"/>
                                                      <w:marTop w:val="0"/>
                                                      <w:marBottom w:val="0"/>
                                                      <w:divBdr>
                                                        <w:top w:val="none" w:sz="0" w:space="0" w:color="auto"/>
                                                        <w:left w:val="none" w:sz="0" w:space="0" w:color="auto"/>
                                                        <w:bottom w:val="none" w:sz="0" w:space="0" w:color="auto"/>
                                                        <w:right w:val="none" w:sz="0" w:space="0" w:color="auto"/>
                                                      </w:divBdr>
                                                    </w:div>
                                                    <w:div w:id="398017745">
                                                      <w:marLeft w:val="0"/>
                                                      <w:marRight w:val="0"/>
                                                      <w:marTop w:val="0"/>
                                                      <w:marBottom w:val="0"/>
                                                      <w:divBdr>
                                                        <w:top w:val="none" w:sz="0" w:space="0" w:color="auto"/>
                                                        <w:left w:val="none" w:sz="0" w:space="0" w:color="auto"/>
                                                        <w:bottom w:val="none" w:sz="0" w:space="0" w:color="auto"/>
                                                        <w:right w:val="none" w:sz="0" w:space="0" w:color="auto"/>
                                                      </w:divBdr>
                                                      <w:divsChild>
                                                        <w:div w:id="9690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2644">
                                                  <w:marLeft w:val="0"/>
                                                  <w:marRight w:val="0"/>
                                                  <w:marTop w:val="0"/>
                                                  <w:marBottom w:val="0"/>
                                                  <w:divBdr>
                                                    <w:top w:val="none" w:sz="0" w:space="0" w:color="auto"/>
                                                    <w:left w:val="none" w:sz="0" w:space="0" w:color="auto"/>
                                                    <w:bottom w:val="none" w:sz="0" w:space="0" w:color="auto"/>
                                                    <w:right w:val="none" w:sz="0" w:space="0" w:color="auto"/>
                                                  </w:divBdr>
                                                  <w:divsChild>
                                                    <w:div w:id="93671549">
                                                      <w:marLeft w:val="0"/>
                                                      <w:marRight w:val="0"/>
                                                      <w:marTop w:val="0"/>
                                                      <w:marBottom w:val="0"/>
                                                      <w:divBdr>
                                                        <w:top w:val="none" w:sz="0" w:space="0" w:color="auto"/>
                                                        <w:left w:val="none" w:sz="0" w:space="0" w:color="auto"/>
                                                        <w:bottom w:val="none" w:sz="0" w:space="0" w:color="auto"/>
                                                        <w:right w:val="none" w:sz="0" w:space="0" w:color="auto"/>
                                                      </w:divBdr>
                                                    </w:div>
                                                    <w:div w:id="1063025631">
                                                      <w:marLeft w:val="0"/>
                                                      <w:marRight w:val="0"/>
                                                      <w:marTop w:val="0"/>
                                                      <w:marBottom w:val="0"/>
                                                      <w:divBdr>
                                                        <w:top w:val="none" w:sz="0" w:space="0" w:color="auto"/>
                                                        <w:left w:val="none" w:sz="0" w:space="0" w:color="auto"/>
                                                        <w:bottom w:val="none" w:sz="0" w:space="0" w:color="auto"/>
                                                        <w:right w:val="none" w:sz="0" w:space="0" w:color="auto"/>
                                                      </w:divBdr>
                                                      <w:divsChild>
                                                        <w:div w:id="3249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5830">
                                                  <w:marLeft w:val="0"/>
                                                  <w:marRight w:val="0"/>
                                                  <w:marTop w:val="0"/>
                                                  <w:marBottom w:val="0"/>
                                                  <w:divBdr>
                                                    <w:top w:val="none" w:sz="0" w:space="0" w:color="auto"/>
                                                    <w:left w:val="none" w:sz="0" w:space="0" w:color="auto"/>
                                                    <w:bottom w:val="none" w:sz="0" w:space="0" w:color="auto"/>
                                                    <w:right w:val="none" w:sz="0" w:space="0" w:color="auto"/>
                                                  </w:divBdr>
                                                  <w:divsChild>
                                                    <w:div w:id="1961296192">
                                                      <w:marLeft w:val="0"/>
                                                      <w:marRight w:val="0"/>
                                                      <w:marTop w:val="0"/>
                                                      <w:marBottom w:val="0"/>
                                                      <w:divBdr>
                                                        <w:top w:val="none" w:sz="0" w:space="0" w:color="auto"/>
                                                        <w:left w:val="none" w:sz="0" w:space="0" w:color="auto"/>
                                                        <w:bottom w:val="none" w:sz="0" w:space="0" w:color="auto"/>
                                                        <w:right w:val="none" w:sz="0" w:space="0" w:color="auto"/>
                                                      </w:divBdr>
                                                    </w:div>
                                                    <w:div w:id="904070865">
                                                      <w:marLeft w:val="0"/>
                                                      <w:marRight w:val="0"/>
                                                      <w:marTop w:val="0"/>
                                                      <w:marBottom w:val="0"/>
                                                      <w:divBdr>
                                                        <w:top w:val="none" w:sz="0" w:space="0" w:color="auto"/>
                                                        <w:left w:val="none" w:sz="0" w:space="0" w:color="auto"/>
                                                        <w:bottom w:val="none" w:sz="0" w:space="0" w:color="auto"/>
                                                        <w:right w:val="none" w:sz="0" w:space="0" w:color="auto"/>
                                                      </w:divBdr>
                                                      <w:divsChild>
                                                        <w:div w:id="2394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62575">
                                                  <w:marLeft w:val="0"/>
                                                  <w:marRight w:val="0"/>
                                                  <w:marTop w:val="0"/>
                                                  <w:marBottom w:val="0"/>
                                                  <w:divBdr>
                                                    <w:top w:val="none" w:sz="0" w:space="0" w:color="auto"/>
                                                    <w:left w:val="none" w:sz="0" w:space="0" w:color="auto"/>
                                                    <w:bottom w:val="none" w:sz="0" w:space="0" w:color="auto"/>
                                                    <w:right w:val="none" w:sz="0" w:space="0" w:color="auto"/>
                                                  </w:divBdr>
                                                  <w:divsChild>
                                                    <w:div w:id="878201297">
                                                      <w:marLeft w:val="0"/>
                                                      <w:marRight w:val="0"/>
                                                      <w:marTop w:val="0"/>
                                                      <w:marBottom w:val="0"/>
                                                      <w:divBdr>
                                                        <w:top w:val="none" w:sz="0" w:space="0" w:color="auto"/>
                                                        <w:left w:val="none" w:sz="0" w:space="0" w:color="auto"/>
                                                        <w:bottom w:val="none" w:sz="0" w:space="0" w:color="auto"/>
                                                        <w:right w:val="none" w:sz="0" w:space="0" w:color="auto"/>
                                                      </w:divBdr>
                                                    </w:div>
                                                    <w:div w:id="310015563">
                                                      <w:marLeft w:val="0"/>
                                                      <w:marRight w:val="0"/>
                                                      <w:marTop w:val="0"/>
                                                      <w:marBottom w:val="0"/>
                                                      <w:divBdr>
                                                        <w:top w:val="none" w:sz="0" w:space="0" w:color="auto"/>
                                                        <w:left w:val="none" w:sz="0" w:space="0" w:color="auto"/>
                                                        <w:bottom w:val="none" w:sz="0" w:space="0" w:color="auto"/>
                                                        <w:right w:val="none" w:sz="0" w:space="0" w:color="auto"/>
                                                      </w:divBdr>
                                                      <w:divsChild>
                                                        <w:div w:id="1868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5634">
                                                  <w:marLeft w:val="0"/>
                                                  <w:marRight w:val="0"/>
                                                  <w:marTop w:val="0"/>
                                                  <w:marBottom w:val="0"/>
                                                  <w:divBdr>
                                                    <w:top w:val="none" w:sz="0" w:space="0" w:color="auto"/>
                                                    <w:left w:val="none" w:sz="0" w:space="0" w:color="auto"/>
                                                    <w:bottom w:val="none" w:sz="0" w:space="0" w:color="auto"/>
                                                    <w:right w:val="none" w:sz="0" w:space="0" w:color="auto"/>
                                                  </w:divBdr>
                                                  <w:divsChild>
                                                    <w:div w:id="760220231">
                                                      <w:marLeft w:val="0"/>
                                                      <w:marRight w:val="0"/>
                                                      <w:marTop w:val="0"/>
                                                      <w:marBottom w:val="0"/>
                                                      <w:divBdr>
                                                        <w:top w:val="none" w:sz="0" w:space="0" w:color="auto"/>
                                                        <w:left w:val="none" w:sz="0" w:space="0" w:color="auto"/>
                                                        <w:bottom w:val="none" w:sz="0" w:space="0" w:color="auto"/>
                                                        <w:right w:val="none" w:sz="0" w:space="0" w:color="auto"/>
                                                      </w:divBdr>
                                                    </w:div>
                                                    <w:div w:id="1497377855">
                                                      <w:marLeft w:val="0"/>
                                                      <w:marRight w:val="0"/>
                                                      <w:marTop w:val="0"/>
                                                      <w:marBottom w:val="0"/>
                                                      <w:divBdr>
                                                        <w:top w:val="none" w:sz="0" w:space="0" w:color="auto"/>
                                                        <w:left w:val="none" w:sz="0" w:space="0" w:color="auto"/>
                                                        <w:bottom w:val="none" w:sz="0" w:space="0" w:color="auto"/>
                                                        <w:right w:val="none" w:sz="0" w:space="0" w:color="auto"/>
                                                      </w:divBdr>
                                                      <w:divsChild>
                                                        <w:div w:id="1427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5421">
                                                  <w:marLeft w:val="0"/>
                                                  <w:marRight w:val="0"/>
                                                  <w:marTop w:val="0"/>
                                                  <w:marBottom w:val="0"/>
                                                  <w:divBdr>
                                                    <w:top w:val="none" w:sz="0" w:space="0" w:color="auto"/>
                                                    <w:left w:val="none" w:sz="0" w:space="0" w:color="auto"/>
                                                    <w:bottom w:val="none" w:sz="0" w:space="0" w:color="auto"/>
                                                    <w:right w:val="none" w:sz="0" w:space="0" w:color="auto"/>
                                                  </w:divBdr>
                                                  <w:divsChild>
                                                    <w:div w:id="437215373">
                                                      <w:marLeft w:val="0"/>
                                                      <w:marRight w:val="0"/>
                                                      <w:marTop w:val="0"/>
                                                      <w:marBottom w:val="0"/>
                                                      <w:divBdr>
                                                        <w:top w:val="none" w:sz="0" w:space="0" w:color="auto"/>
                                                        <w:left w:val="none" w:sz="0" w:space="0" w:color="auto"/>
                                                        <w:bottom w:val="none" w:sz="0" w:space="0" w:color="auto"/>
                                                        <w:right w:val="none" w:sz="0" w:space="0" w:color="auto"/>
                                                      </w:divBdr>
                                                    </w:div>
                                                    <w:div w:id="1009721381">
                                                      <w:marLeft w:val="0"/>
                                                      <w:marRight w:val="0"/>
                                                      <w:marTop w:val="0"/>
                                                      <w:marBottom w:val="0"/>
                                                      <w:divBdr>
                                                        <w:top w:val="none" w:sz="0" w:space="0" w:color="auto"/>
                                                        <w:left w:val="none" w:sz="0" w:space="0" w:color="auto"/>
                                                        <w:bottom w:val="none" w:sz="0" w:space="0" w:color="auto"/>
                                                        <w:right w:val="none" w:sz="0" w:space="0" w:color="auto"/>
                                                      </w:divBdr>
                                                      <w:divsChild>
                                                        <w:div w:id="7653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507">
                                                  <w:marLeft w:val="0"/>
                                                  <w:marRight w:val="0"/>
                                                  <w:marTop w:val="0"/>
                                                  <w:marBottom w:val="0"/>
                                                  <w:divBdr>
                                                    <w:top w:val="none" w:sz="0" w:space="0" w:color="auto"/>
                                                    <w:left w:val="none" w:sz="0" w:space="0" w:color="auto"/>
                                                    <w:bottom w:val="none" w:sz="0" w:space="0" w:color="auto"/>
                                                    <w:right w:val="none" w:sz="0" w:space="0" w:color="auto"/>
                                                  </w:divBdr>
                                                  <w:divsChild>
                                                    <w:div w:id="95566052">
                                                      <w:marLeft w:val="0"/>
                                                      <w:marRight w:val="0"/>
                                                      <w:marTop w:val="0"/>
                                                      <w:marBottom w:val="0"/>
                                                      <w:divBdr>
                                                        <w:top w:val="none" w:sz="0" w:space="0" w:color="auto"/>
                                                        <w:left w:val="none" w:sz="0" w:space="0" w:color="auto"/>
                                                        <w:bottom w:val="none" w:sz="0" w:space="0" w:color="auto"/>
                                                        <w:right w:val="none" w:sz="0" w:space="0" w:color="auto"/>
                                                      </w:divBdr>
                                                    </w:div>
                                                    <w:div w:id="1892380193">
                                                      <w:marLeft w:val="0"/>
                                                      <w:marRight w:val="0"/>
                                                      <w:marTop w:val="0"/>
                                                      <w:marBottom w:val="0"/>
                                                      <w:divBdr>
                                                        <w:top w:val="none" w:sz="0" w:space="0" w:color="auto"/>
                                                        <w:left w:val="none" w:sz="0" w:space="0" w:color="auto"/>
                                                        <w:bottom w:val="none" w:sz="0" w:space="0" w:color="auto"/>
                                                        <w:right w:val="none" w:sz="0" w:space="0" w:color="auto"/>
                                                      </w:divBdr>
                                                      <w:divsChild>
                                                        <w:div w:id="2817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6927">
                                                  <w:marLeft w:val="0"/>
                                                  <w:marRight w:val="0"/>
                                                  <w:marTop w:val="0"/>
                                                  <w:marBottom w:val="0"/>
                                                  <w:divBdr>
                                                    <w:top w:val="none" w:sz="0" w:space="0" w:color="auto"/>
                                                    <w:left w:val="none" w:sz="0" w:space="0" w:color="auto"/>
                                                    <w:bottom w:val="none" w:sz="0" w:space="0" w:color="auto"/>
                                                    <w:right w:val="none" w:sz="0" w:space="0" w:color="auto"/>
                                                  </w:divBdr>
                                                  <w:divsChild>
                                                    <w:div w:id="1454515433">
                                                      <w:marLeft w:val="0"/>
                                                      <w:marRight w:val="0"/>
                                                      <w:marTop w:val="0"/>
                                                      <w:marBottom w:val="0"/>
                                                      <w:divBdr>
                                                        <w:top w:val="none" w:sz="0" w:space="0" w:color="auto"/>
                                                        <w:left w:val="none" w:sz="0" w:space="0" w:color="auto"/>
                                                        <w:bottom w:val="none" w:sz="0" w:space="0" w:color="auto"/>
                                                        <w:right w:val="none" w:sz="0" w:space="0" w:color="auto"/>
                                                      </w:divBdr>
                                                    </w:div>
                                                    <w:div w:id="1838693124">
                                                      <w:marLeft w:val="0"/>
                                                      <w:marRight w:val="0"/>
                                                      <w:marTop w:val="0"/>
                                                      <w:marBottom w:val="0"/>
                                                      <w:divBdr>
                                                        <w:top w:val="none" w:sz="0" w:space="0" w:color="auto"/>
                                                        <w:left w:val="none" w:sz="0" w:space="0" w:color="auto"/>
                                                        <w:bottom w:val="none" w:sz="0" w:space="0" w:color="auto"/>
                                                        <w:right w:val="none" w:sz="0" w:space="0" w:color="auto"/>
                                                      </w:divBdr>
                                                      <w:divsChild>
                                                        <w:div w:id="18645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300">
                                                  <w:marLeft w:val="0"/>
                                                  <w:marRight w:val="0"/>
                                                  <w:marTop w:val="0"/>
                                                  <w:marBottom w:val="0"/>
                                                  <w:divBdr>
                                                    <w:top w:val="none" w:sz="0" w:space="0" w:color="auto"/>
                                                    <w:left w:val="none" w:sz="0" w:space="0" w:color="auto"/>
                                                    <w:bottom w:val="none" w:sz="0" w:space="0" w:color="auto"/>
                                                    <w:right w:val="none" w:sz="0" w:space="0" w:color="auto"/>
                                                  </w:divBdr>
                                                  <w:divsChild>
                                                    <w:div w:id="126314385">
                                                      <w:marLeft w:val="0"/>
                                                      <w:marRight w:val="0"/>
                                                      <w:marTop w:val="0"/>
                                                      <w:marBottom w:val="0"/>
                                                      <w:divBdr>
                                                        <w:top w:val="none" w:sz="0" w:space="0" w:color="auto"/>
                                                        <w:left w:val="none" w:sz="0" w:space="0" w:color="auto"/>
                                                        <w:bottom w:val="none" w:sz="0" w:space="0" w:color="auto"/>
                                                        <w:right w:val="none" w:sz="0" w:space="0" w:color="auto"/>
                                                      </w:divBdr>
                                                    </w:div>
                                                    <w:div w:id="1498301153">
                                                      <w:marLeft w:val="0"/>
                                                      <w:marRight w:val="0"/>
                                                      <w:marTop w:val="0"/>
                                                      <w:marBottom w:val="0"/>
                                                      <w:divBdr>
                                                        <w:top w:val="none" w:sz="0" w:space="0" w:color="auto"/>
                                                        <w:left w:val="none" w:sz="0" w:space="0" w:color="auto"/>
                                                        <w:bottom w:val="none" w:sz="0" w:space="0" w:color="auto"/>
                                                        <w:right w:val="none" w:sz="0" w:space="0" w:color="auto"/>
                                                      </w:divBdr>
                                                      <w:divsChild>
                                                        <w:div w:id="11817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0856">
                                                  <w:marLeft w:val="0"/>
                                                  <w:marRight w:val="0"/>
                                                  <w:marTop w:val="0"/>
                                                  <w:marBottom w:val="0"/>
                                                  <w:divBdr>
                                                    <w:top w:val="none" w:sz="0" w:space="0" w:color="auto"/>
                                                    <w:left w:val="none" w:sz="0" w:space="0" w:color="auto"/>
                                                    <w:bottom w:val="none" w:sz="0" w:space="0" w:color="auto"/>
                                                    <w:right w:val="none" w:sz="0" w:space="0" w:color="auto"/>
                                                  </w:divBdr>
                                                  <w:divsChild>
                                                    <w:div w:id="794640857">
                                                      <w:marLeft w:val="0"/>
                                                      <w:marRight w:val="0"/>
                                                      <w:marTop w:val="0"/>
                                                      <w:marBottom w:val="0"/>
                                                      <w:divBdr>
                                                        <w:top w:val="none" w:sz="0" w:space="0" w:color="auto"/>
                                                        <w:left w:val="none" w:sz="0" w:space="0" w:color="auto"/>
                                                        <w:bottom w:val="none" w:sz="0" w:space="0" w:color="auto"/>
                                                        <w:right w:val="none" w:sz="0" w:space="0" w:color="auto"/>
                                                      </w:divBdr>
                                                    </w:div>
                                                    <w:div w:id="2005862731">
                                                      <w:marLeft w:val="0"/>
                                                      <w:marRight w:val="0"/>
                                                      <w:marTop w:val="0"/>
                                                      <w:marBottom w:val="0"/>
                                                      <w:divBdr>
                                                        <w:top w:val="none" w:sz="0" w:space="0" w:color="auto"/>
                                                        <w:left w:val="none" w:sz="0" w:space="0" w:color="auto"/>
                                                        <w:bottom w:val="none" w:sz="0" w:space="0" w:color="auto"/>
                                                        <w:right w:val="none" w:sz="0" w:space="0" w:color="auto"/>
                                                      </w:divBdr>
                                                      <w:divsChild>
                                                        <w:div w:id="2354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4516">
                                                  <w:marLeft w:val="0"/>
                                                  <w:marRight w:val="0"/>
                                                  <w:marTop w:val="0"/>
                                                  <w:marBottom w:val="0"/>
                                                  <w:divBdr>
                                                    <w:top w:val="none" w:sz="0" w:space="0" w:color="auto"/>
                                                    <w:left w:val="none" w:sz="0" w:space="0" w:color="auto"/>
                                                    <w:bottom w:val="none" w:sz="0" w:space="0" w:color="auto"/>
                                                    <w:right w:val="none" w:sz="0" w:space="0" w:color="auto"/>
                                                  </w:divBdr>
                                                  <w:divsChild>
                                                    <w:div w:id="1544755611">
                                                      <w:marLeft w:val="0"/>
                                                      <w:marRight w:val="0"/>
                                                      <w:marTop w:val="0"/>
                                                      <w:marBottom w:val="0"/>
                                                      <w:divBdr>
                                                        <w:top w:val="none" w:sz="0" w:space="0" w:color="auto"/>
                                                        <w:left w:val="none" w:sz="0" w:space="0" w:color="auto"/>
                                                        <w:bottom w:val="none" w:sz="0" w:space="0" w:color="auto"/>
                                                        <w:right w:val="none" w:sz="0" w:space="0" w:color="auto"/>
                                                      </w:divBdr>
                                                    </w:div>
                                                    <w:div w:id="227376828">
                                                      <w:marLeft w:val="0"/>
                                                      <w:marRight w:val="0"/>
                                                      <w:marTop w:val="0"/>
                                                      <w:marBottom w:val="0"/>
                                                      <w:divBdr>
                                                        <w:top w:val="none" w:sz="0" w:space="0" w:color="auto"/>
                                                        <w:left w:val="none" w:sz="0" w:space="0" w:color="auto"/>
                                                        <w:bottom w:val="none" w:sz="0" w:space="0" w:color="auto"/>
                                                        <w:right w:val="none" w:sz="0" w:space="0" w:color="auto"/>
                                                      </w:divBdr>
                                                      <w:divsChild>
                                                        <w:div w:id="2361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2244">
                                                  <w:marLeft w:val="0"/>
                                                  <w:marRight w:val="0"/>
                                                  <w:marTop w:val="0"/>
                                                  <w:marBottom w:val="0"/>
                                                  <w:divBdr>
                                                    <w:top w:val="none" w:sz="0" w:space="0" w:color="auto"/>
                                                    <w:left w:val="none" w:sz="0" w:space="0" w:color="auto"/>
                                                    <w:bottom w:val="none" w:sz="0" w:space="0" w:color="auto"/>
                                                    <w:right w:val="none" w:sz="0" w:space="0" w:color="auto"/>
                                                  </w:divBdr>
                                                  <w:divsChild>
                                                    <w:div w:id="257950166">
                                                      <w:marLeft w:val="0"/>
                                                      <w:marRight w:val="0"/>
                                                      <w:marTop w:val="0"/>
                                                      <w:marBottom w:val="0"/>
                                                      <w:divBdr>
                                                        <w:top w:val="none" w:sz="0" w:space="0" w:color="auto"/>
                                                        <w:left w:val="none" w:sz="0" w:space="0" w:color="auto"/>
                                                        <w:bottom w:val="none" w:sz="0" w:space="0" w:color="auto"/>
                                                        <w:right w:val="none" w:sz="0" w:space="0" w:color="auto"/>
                                                      </w:divBdr>
                                                    </w:div>
                                                    <w:div w:id="114259247">
                                                      <w:marLeft w:val="0"/>
                                                      <w:marRight w:val="0"/>
                                                      <w:marTop w:val="0"/>
                                                      <w:marBottom w:val="0"/>
                                                      <w:divBdr>
                                                        <w:top w:val="none" w:sz="0" w:space="0" w:color="auto"/>
                                                        <w:left w:val="none" w:sz="0" w:space="0" w:color="auto"/>
                                                        <w:bottom w:val="none" w:sz="0" w:space="0" w:color="auto"/>
                                                        <w:right w:val="none" w:sz="0" w:space="0" w:color="auto"/>
                                                      </w:divBdr>
                                                      <w:divsChild>
                                                        <w:div w:id="3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6055">
                                                  <w:marLeft w:val="0"/>
                                                  <w:marRight w:val="0"/>
                                                  <w:marTop w:val="0"/>
                                                  <w:marBottom w:val="0"/>
                                                  <w:divBdr>
                                                    <w:top w:val="none" w:sz="0" w:space="0" w:color="auto"/>
                                                    <w:left w:val="none" w:sz="0" w:space="0" w:color="auto"/>
                                                    <w:bottom w:val="none" w:sz="0" w:space="0" w:color="auto"/>
                                                    <w:right w:val="none" w:sz="0" w:space="0" w:color="auto"/>
                                                  </w:divBdr>
                                                  <w:divsChild>
                                                    <w:div w:id="1552381914">
                                                      <w:marLeft w:val="0"/>
                                                      <w:marRight w:val="0"/>
                                                      <w:marTop w:val="0"/>
                                                      <w:marBottom w:val="0"/>
                                                      <w:divBdr>
                                                        <w:top w:val="none" w:sz="0" w:space="0" w:color="auto"/>
                                                        <w:left w:val="none" w:sz="0" w:space="0" w:color="auto"/>
                                                        <w:bottom w:val="none" w:sz="0" w:space="0" w:color="auto"/>
                                                        <w:right w:val="none" w:sz="0" w:space="0" w:color="auto"/>
                                                      </w:divBdr>
                                                    </w:div>
                                                    <w:div w:id="66391434">
                                                      <w:marLeft w:val="0"/>
                                                      <w:marRight w:val="0"/>
                                                      <w:marTop w:val="0"/>
                                                      <w:marBottom w:val="0"/>
                                                      <w:divBdr>
                                                        <w:top w:val="none" w:sz="0" w:space="0" w:color="auto"/>
                                                        <w:left w:val="none" w:sz="0" w:space="0" w:color="auto"/>
                                                        <w:bottom w:val="none" w:sz="0" w:space="0" w:color="auto"/>
                                                        <w:right w:val="none" w:sz="0" w:space="0" w:color="auto"/>
                                                      </w:divBdr>
                                                      <w:divsChild>
                                                        <w:div w:id="967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460">
                                                  <w:marLeft w:val="0"/>
                                                  <w:marRight w:val="0"/>
                                                  <w:marTop w:val="0"/>
                                                  <w:marBottom w:val="0"/>
                                                  <w:divBdr>
                                                    <w:top w:val="none" w:sz="0" w:space="0" w:color="auto"/>
                                                    <w:left w:val="none" w:sz="0" w:space="0" w:color="auto"/>
                                                    <w:bottom w:val="none" w:sz="0" w:space="0" w:color="auto"/>
                                                    <w:right w:val="none" w:sz="0" w:space="0" w:color="auto"/>
                                                  </w:divBdr>
                                                  <w:divsChild>
                                                    <w:div w:id="1908296957">
                                                      <w:marLeft w:val="0"/>
                                                      <w:marRight w:val="0"/>
                                                      <w:marTop w:val="0"/>
                                                      <w:marBottom w:val="0"/>
                                                      <w:divBdr>
                                                        <w:top w:val="none" w:sz="0" w:space="0" w:color="auto"/>
                                                        <w:left w:val="none" w:sz="0" w:space="0" w:color="auto"/>
                                                        <w:bottom w:val="none" w:sz="0" w:space="0" w:color="auto"/>
                                                        <w:right w:val="none" w:sz="0" w:space="0" w:color="auto"/>
                                                      </w:divBdr>
                                                    </w:div>
                                                    <w:div w:id="1371103996">
                                                      <w:marLeft w:val="0"/>
                                                      <w:marRight w:val="0"/>
                                                      <w:marTop w:val="0"/>
                                                      <w:marBottom w:val="0"/>
                                                      <w:divBdr>
                                                        <w:top w:val="none" w:sz="0" w:space="0" w:color="auto"/>
                                                        <w:left w:val="none" w:sz="0" w:space="0" w:color="auto"/>
                                                        <w:bottom w:val="none" w:sz="0" w:space="0" w:color="auto"/>
                                                        <w:right w:val="none" w:sz="0" w:space="0" w:color="auto"/>
                                                      </w:divBdr>
                                                      <w:divsChild>
                                                        <w:div w:id="6314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3378">
                                                  <w:marLeft w:val="0"/>
                                                  <w:marRight w:val="0"/>
                                                  <w:marTop w:val="0"/>
                                                  <w:marBottom w:val="0"/>
                                                  <w:divBdr>
                                                    <w:top w:val="none" w:sz="0" w:space="0" w:color="auto"/>
                                                    <w:left w:val="none" w:sz="0" w:space="0" w:color="auto"/>
                                                    <w:bottom w:val="none" w:sz="0" w:space="0" w:color="auto"/>
                                                    <w:right w:val="none" w:sz="0" w:space="0" w:color="auto"/>
                                                  </w:divBdr>
                                                  <w:divsChild>
                                                    <w:div w:id="1594976119">
                                                      <w:marLeft w:val="0"/>
                                                      <w:marRight w:val="0"/>
                                                      <w:marTop w:val="0"/>
                                                      <w:marBottom w:val="0"/>
                                                      <w:divBdr>
                                                        <w:top w:val="none" w:sz="0" w:space="0" w:color="auto"/>
                                                        <w:left w:val="none" w:sz="0" w:space="0" w:color="auto"/>
                                                        <w:bottom w:val="none" w:sz="0" w:space="0" w:color="auto"/>
                                                        <w:right w:val="none" w:sz="0" w:space="0" w:color="auto"/>
                                                      </w:divBdr>
                                                    </w:div>
                                                    <w:div w:id="660038356">
                                                      <w:marLeft w:val="0"/>
                                                      <w:marRight w:val="0"/>
                                                      <w:marTop w:val="0"/>
                                                      <w:marBottom w:val="0"/>
                                                      <w:divBdr>
                                                        <w:top w:val="none" w:sz="0" w:space="0" w:color="auto"/>
                                                        <w:left w:val="none" w:sz="0" w:space="0" w:color="auto"/>
                                                        <w:bottom w:val="none" w:sz="0" w:space="0" w:color="auto"/>
                                                        <w:right w:val="none" w:sz="0" w:space="0" w:color="auto"/>
                                                      </w:divBdr>
                                                      <w:divsChild>
                                                        <w:div w:id="20844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8120">
                                                  <w:marLeft w:val="0"/>
                                                  <w:marRight w:val="0"/>
                                                  <w:marTop w:val="0"/>
                                                  <w:marBottom w:val="0"/>
                                                  <w:divBdr>
                                                    <w:top w:val="none" w:sz="0" w:space="0" w:color="auto"/>
                                                    <w:left w:val="none" w:sz="0" w:space="0" w:color="auto"/>
                                                    <w:bottom w:val="none" w:sz="0" w:space="0" w:color="auto"/>
                                                    <w:right w:val="none" w:sz="0" w:space="0" w:color="auto"/>
                                                  </w:divBdr>
                                                  <w:divsChild>
                                                    <w:div w:id="1313564450">
                                                      <w:marLeft w:val="0"/>
                                                      <w:marRight w:val="0"/>
                                                      <w:marTop w:val="0"/>
                                                      <w:marBottom w:val="0"/>
                                                      <w:divBdr>
                                                        <w:top w:val="none" w:sz="0" w:space="0" w:color="auto"/>
                                                        <w:left w:val="none" w:sz="0" w:space="0" w:color="auto"/>
                                                        <w:bottom w:val="none" w:sz="0" w:space="0" w:color="auto"/>
                                                        <w:right w:val="none" w:sz="0" w:space="0" w:color="auto"/>
                                                      </w:divBdr>
                                                    </w:div>
                                                    <w:div w:id="246618046">
                                                      <w:marLeft w:val="0"/>
                                                      <w:marRight w:val="0"/>
                                                      <w:marTop w:val="0"/>
                                                      <w:marBottom w:val="0"/>
                                                      <w:divBdr>
                                                        <w:top w:val="none" w:sz="0" w:space="0" w:color="auto"/>
                                                        <w:left w:val="none" w:sz="0" w:space="0" w:color="auto"/>
                                                        <w:bottom w:val="none" w:sz="0" w:space="0" w:color="auto"/>
                                                        <w:right w:val="none" w:sz="0" w:space="0" w:color="auto"/>
                                                      </w:divBdr>
                                                      <w:divsChild>
                                                        <w:div w:id="6047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5813">
                          <w:marLeft w:val="0"/>
                          <w:marRight w:val="0"/>
                          <w:marTop w:val="0"/>
                          <w:marBottom w:val="0"/>
                          <w:divBdr>
                            <w:top w:val="none" w:sz="0" w:space="0" w:color="auto"/>
                            <w:left w:val="none" w:sz="0" w:space="0" w:color="auto"/>
                            <w:bottom w:val="none" w:sz="0" w:space="0" w:color="auto"/>
                            <w:right w:val="none" w:sz="0" w:space="0" w:color="auto"/>
                          </w:divBdr>
                          <w:divsChild>
                            <w:div w:id="1456870777">
                              <w:marLeft w:val="0"/>
                              <w:marRight w:val="0"/>
                              <w:marTop w:val="0"/>
                              <w:marBottom w:val="0"/>
                              <w:divBdr>
                                <w:top w:val="none" w:sz="0" w:space="0" w:color="auto"/>
                                <w:left w:val="none" w:sz="0" w:space="0" w:color="auto"/>
                                <w:bottom w:val="none" w:sz="0" w:space="0" w:color="auto"/>
                                <w:right w:val="none" w:sz="0" w:space="0" w:color="auto"/>
                              </w:divBdr>
                              <w:divsChild>
                                <w:div w:id="1838035276">
                                  <w:marLeft w:val="0"/>
                                  <w:marRight w:val="0"/>
                                  <w:marTop w:val="0"/>
                                  <w:marBottom w:val="0"/>
                                  <w:divBdr>
                                    <w:top w:val="none" w:sz="0" w:space="0" w:color="auto"/>
                                    <w:left w:val="none" w:sz="0" w:space="0" w:color="auto"/>
                                    <w:bottom w:val="none" w:sz="0" w:space="0" w:color="auto"/>
                                    <w:right w:val="none" w:sz="0" w:space="0" w:color="auto"/>
                                  </w:divBdr>
                                </w:div>
                              </w:divsChild>
                            </w:div>
                            <w:div w:id="16544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564679">
              <w:marLeft w:val="0"/>
              <w:marRight w:val="0"/>
              <w:marTop w:val="0"/>
              <w:marBottom w:val="0"/>
              <w:divBdr>
                <w:top w:val="none" w:sz="0" w:space="0" w:color="auto"/>
                <w:left w:val="none" w:sz="0" w:space="0" w:color="auto"/>
                <w:bottom w:val="none" w:sz="0" w:space="0" w:color="auto"/>
                <w:right w:val="none" w:sz="0" w:space="0" w:color="auto"/>
              </w:divBdr>
              <w:divsChild>
                <w:div w:id="540898164">
                  <w:marLeft w:val="0"/>
                  <w:marRight w:val="0"/>
                  <w:marTop w:val="0"/>
                  <w:marBottom w:val="0"/>
                  <w:divBdr>
                    <w:top w:val="none" w:sz="0" w:space="0" w:color="auto"/>
                    <w:left w:val="none" w:sz="0" w:space="0" w:color="auto"/>
                    <w:bottom w:val="none" w:sz="0" w:space="0" w:color="auto"/>
                    <w:right w:val="none" w:sz="0" w:space="0" w:color="auto"/>
                  </w:divBdr>
                  <w:divsChild>
                    <w:div w:id="1121996721">
                      <w:marLeft w:val="0"/>
                      <w:marRight w:val="0"/>
                      <w:marTop w:val="0"/>
                      <w:marBottom w:val="0"/>
                      <w:divBdr>
                        <w:top w:val="none" w:sz="0" w:space="0" w:color="auto"/>
                        <w:left w:val="none" w:sz="0" w:space="0" w:color="auto"/>
                        <w:bottom w:val="none" w:sz="0" w:space="0" w:color="auto"/>
                        <w:right w:val="none" w:sz="0" w:space="0" w:color="auto"/>
                      </w:divBdr>
                    </w:div>
                    <w:div w:id="483859256">
                      <w:marLeft w:val="0"/>
                      <w:marRight w:val="0"/>
                      <w:marTop w:val="0"/>
                      <w:marBottom w:val="0"/>
                      <w:divBdr>
                        <w:top w:val="none" w:sz="0" w:space="0" w:color="auto"/>
                        <w:left w:val="none" w:sz="0" w:space="0" w:color="auto"/>
                        <w:bottom w:val="none" w:sz="0" w:space="0" w:color="auto"/>
                        <w:right w:val="none" w:sz="0" w:space="0" w:color="auto"/>
                      </w:divBdr>
                    </w:div>
                    <w:div w:id="648368051">
                      <w:marLeft w:val="0"/>
                      <w:marRight w:val="0"/>
                      <w:marTop w:val="0"/>
                      <w:marBottom w:val="0"/>
                      <w:divBdr>
                        <w:top w:val="none" w:sz="0" w:space="0" w:color="auto"/>
                        <w:left w:val="none" w:sz="0" w:space="0" w:color="auto"/>
                        <w:bottom w:val="none" w:sz="0" w:space="0" w:color="auto"/>
                        <w:right w:val="none" w:sz="0" w:space="0" w:color="auto"/>
                      </w:divBdr>
                    </w:div>
                    <w:div w:id="1183277067">
                      <w:marLeft w:val="0"/>
                      <w:marRight w:val="0"/>
                      <w:marTop w:val="0"/>
                      <w:marBottom w:val="0"/>
                      <w:divBdr>
                        <w:top w:val="none" w:sz="0" w:space="0" w:color="auto"/>
                        <w:left w:val="none" w:sz="0" w:space="0" w:color="auto"/>
                        <w:bottom w:val="none" w:sz="0" w:space="0" w:color="auto"/>
                        <w:right w:val="none" w:sz="0" w:space="0" w:color="auto"/>
                      </w:divBdr>
                    </w:div>
                  </w:divsChild>
                </w:div>
                <w:div w:id="703218103">
                  <w:marLeft w:val="0"/>
                  <w:marRight w:val="0"/>
                  <w:marTop w:val="0"/>
                  <w:marBottom w:val="0"/>
                  <w:divBdr>
                    <w:top w:val="none" w:sz="0" w:space="0" w:color="auto"/>
                    <w:left w:val="none" w:sz="0" w:space="0" w:color="auto"/>
                    <w:bottom w:val="none" w:sz="0" w:space="0" w:color="auto"/>
                    <w:right w:val="none" w:sz="0" w:space="0" w:color="auto"/>
                  </w:divBdr>
                  <w:divsChild>
                    <w:div w:id="1676298527">
                      <w:marLeft w:val="0"/>
                      <w:marRight w:val="0"/>
                      <w:marTop w:val="0"/>
                      <w:marBottom w:val="0"/>
                      <w:divBdr>
                        <w:top w:val="none" w:sz="0" w:space="0" w:color="auto"/>
                        <w:left w:val="none" w:sz="0" w:space="0" w:color="auto"/>
                        <w:bottom w:val="none" w:sz="0" w:space="0" w:color="auto"/>
                        <w:right w:val="none" w:sz="0" w:space="0" w:color="auto"/>
                      </w:divBdr>
                    </w:div>
                    <w:div w:id="1953899490">
                      <w:marLeft w:val="0"/>
                      <w:marRight w:val="0"/>
                      <w:marTop w:val="0"/>
                      <w:marBottom w:val="0"/>
                      <w:divBdr>
                        <w:top w:val="none" w:sz="0" w:space="0" w:color="auto"/>
                        <w:left w:val="none" w:sz="0" w:space="0" w:color="auto"/>
                        <w:bottom w:val="none" w:sz="0" w:space="0" w:color="auto"/>
                        <w:right w:val="none" w:sz="0" w:space="0" w:color="auto"/>
                      </w:divBdr>
                      <w:divsChild>
                        <w:div w:id="14410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handbook.acu.edu.au/handbooks/handbook_2017/general_information/examination_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andbook.acu.edu.au/handbooks/handbook_2017/general_information/examination_poli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andbook.acu.edu.au/handbooks/handbook_2017/general_information/examination_polic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2019-06-20T00:00:00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24F036-2CEE-4395-8D57-BE05ED19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22</Pages>
  <Words>6176</Words>
  <Characters>35204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Examination Policy</vt:lpstr>
    </vt:vector>
  </TitlesOfParts>
  <Company>Gambia College</Company>
  <LinksUpToDate>false</LinksUpToDate>
  <CharactersWithSpaces>41298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Policy</dc:title>
  <dc:subject>Examination Rules and regulation</dc:subject>
  <dc:creator>Gambia College</dc:creator>
  <cp:lastModifiedBy>ES YORK</cp:lastModifiedBy>
  <cp:revision>25</cp:revision>
  <cp:lastPrinted>2021-11-01T10:15:00Z</cp:lastPrinted>
  <dcterms:created xsi:type="dcterms:W3CDTF">2019-07-06T21:01:00Z</dcterms:created>
  <dcterms:modified xsi:type="dcterms:W3CDTF">2021-11-01T10:16:00Z</dcterms:modified>
</cp:coreProperties>
</file>